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1C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ОАО "РЖД" и пример его оформления</w:t>
      </w:r>
    </w:p>
    <w:p w:rsidR="00000000" w:rsidRDefault="007D21CD">
      <w:pPr>
        <w:pStyle w:val="right"/>
      </w:pPr>
      <w:r>
        <w:t>Приложение N 6 к п. 6.12 Инструкции по делопроизводству в аппарате управления ОАО "Российские железные дороги"</w:t>
      </w:r>
    </w:p>
    <w:p w:rsidR="00000000" w:rsidRDefault="007D2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C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ПРИКАЗА ОАО "РЖД" </w:t>
      </w:r>
      <w:r>
        <w:rPr>
          <w:rFonts w:eastAsia="Times New Roman"/>
        </w:rPr>
        <w:t>И ПРИМЕР ОФОРМЛЕНИЯ ПРИКАЗА</w:t>
      </w:r>
    </w:p>
    <w:p w:rsidR="00000000" w:rsidRDefault="007D21CD">
      <w:pPr>
        <w:pStyle w:val="HTML"/>
      </w:pPr>
      <w:r>
        <w:t xml:space="preserve">                        ЛОГОТИП ОАО "РЖД"</w:t>
      </w:r>
    </w:p>
    <w:p w:rsidR="00000000" w:rsidRDefault="007D21CD">
      <w:pPr>
        <w:pStyle w:val="HTML"/>
      </w:pPr>
    </w:p>
    <w:p w:rsidR="00000000" w:rsidRDefault="007D21CD">
      <w:pPr>
        <w:pStyle w:val="HTML"/>
      </w:pPr>
      <w:r>
        <w:t>ОТКРЫТОЕ АКЦИОНЕРНОЕ ОБЩЕСТВО</w:t>
      </w:r>
    </w:p>
    <w:p w:rsidR="00000000" w:rsidRDefault="007D21CD">
      <w:pPr>
        <w:pStyle w:val="HTML"/>
      </w:pPr>
      <w:r>
        <w:t>"РОССИЙСКИЕ ЖЕЛЕЗНЫЕ ДОРОГИ"</w:t>
      </w:r>
    </w:p>
    <w:p w:rsidR="00000000" w:rsidRDefault="007D21CD">
      <w:pPr>
        <w:pStyle w:val="HTML"/>
      </w:pPr>
      <w:r>
        <w:t>(ОАО "РЖД")</w:t>
      </w:r>
    </w:p>
    <w:p w:rsidR="00000000" w:rsidRDefault="007D21CD">
      <w:pPr>
        <w:pStyle w:val="HTML"/>
      </w:pPr>
    </w:p>
    <w:p w:rsidR="00000000" w:rsidRDefault="007D21CD">
      <w:pPr>
        <w:pStyle w:val="HTML"/>
      </w:pPr>
      <w:r>
        <w:t>П Р И К А З</w:t>
      </w:r>
    </w:p>
    <w:p w:rsidR="00000000" w:rsidRDefault="007D21CD">
      <w:pPr>
        <w:pStyle w:val="HTML"/>
      </w:pPr>
    </w:p>
    <w:p w:rsidR="00000000" w:rsidRDefault="007D21CD">
      <w:pPr>
        <w:pStyle w:val="HTML"/>
      </w:pPr>
      <w:r>
        <w:t>"__" ____________ ____ г.      Москва                     N ______</w:t>
      </w:r>
    </w:p>
    <w:p w:rsidR="00000000" w:rsidRDefault="007D21CD">
      <w:pPr>
        <w:pStyle w:val="HTML"/>
      </w:pPr>
    </w:p>
    <w:p w:rsidR="00000000" w:rsidRDefault="007D21CD">
      <w:pPr>
        <w:pStyle w:val="HTML"/>
      </w:pPr>
      <w:r>
        <w:t>О мерах по снижению негативных п</w:t>
      </w:r>
      <w:r>
        <w:t>оследствий</w:t>
      </w:r>
    </w:p>
    <w:p w:rsidR="00000000" w:rsidRDefault="007D21CD">
      <w:pPr>
        <w:pStyle w:val="HTML"/>
      </w:pPr>
      <w:r>
        <w:t>при взаимодействии железнодорожного пути</w:t>
      </w:r>
    </w:p>
    <w:p w:rsidR="00000000" w:rsidRDefault="007D21CD">
      <w:pPr>
        <w:pStyle w:val="HTML"/>
      </w:pPr>
      <w:r>
        <w:t>и подвижного состава</w:t>
      </w:r>
    </w:p>
    <w:p w:rsidR="00000000" w:rsidRDefault="007D21CD">
      <w:pPr>
        <w:pStyle w:val="HTML"/>
      </w:pPr>
    </w:p>
    <w:p w:rsidR="00000000" w:rsidRDefault="007D21CD">
      <w:pPr>
        <w:pStyle w:val="HTML"/>
      </w:pPr>
      <w:r>
        <w:t>В  целях  обеспечения  условий для повышения скорости движения</w:t>
      </w:r>
    </w:p>
    <w:p w:rsidR="00000000" w:rsidRDefault="007D21CD">
      <w:pPr>
        <w:pStyle w:val="HTML"/>
      </w:pPr>
      <w:r>
        <w:t>пассажирских   и   грузовых  поездов,  увеличения  массы  грузовых</w:t>
      </w:r>
    </w:p>
    <w:p w:rsidR="00000000" w:rsidRDefault="007D21CD">
      <w:pPr>
        <w:pStyle w:val="HTML"/>
      </w:pPr>
      <w:r>
        <w:t>поездов,  снижения  потерь материальных и энергетиче</w:t>
      </w:r>
      <w:r>
        <w:t>ских ресурсов,</w:t>
      </w:r>
    </w:p>
    <w:p w:rsidR="00000000" w:rsidRDefault="007D21CD">
      <w:pPr>
        <w:pStyle w:val="HTML"/>
      </w:pPr>
      <w:r>
        <w:t>вызываемых износом в системе "колесо-рельс", приказываю:</w:t>
      </w:r>
    </w:p>
    <w:p w:rsidR="00000000" w:rsidRDefault="007D21CD">
      <w:pPr>
        <w:pStyle w:val="HTML"/>
      </w:pPr>
      <w:r>
        <w:t>1. Утвердить прилагаемые:</w:t>
      </w:r>
    </w:p>
    <w:p w:rsidR="00000000" w:rsidRDefault="007D21CD">
      <w:pPr>
        <w:pStyle w:val="HTML"/>
      </w:pPr>
      <w:r>
        <w:t>Стратегическую      программу      обеспечения     устойчивого</w:t>
      </w:r>
    </w:p>
    <w:p w:rsidR="00000000" w:rsidRDefault="007D21CD">
      <w:pPr>
        <w:pStyle w:val="HTML"/>
      </w:pPr>
      <w:r>
        <w:t>взаимодействия  в  системе  "колесо-рельс" (далее - Стратегическая</w:t>
      </w:r>
    </w:p>
    <w:p w:rsidR="00000000" w:rsidRDefault="007D21CD">
      <w:pPr>
        <w:pStyle w:val="HTML"/>
      </w:pPr>
      <w:r>
        <w:t>программа);</w:t>
      </w:r>
    </w:p>
    <w:p w:rsidR="00000000" w:rsidRDefault="007D21CD">
      <w:pPr>
        <w:pStyle w:val="HTML"/>
      </w:pPr>
      <w:r>
        <w:t>Программу    пер</w:t>
      </w:r>
      <w:r>
        <w:t>воочередных    мероприятий    по   обеспечению</w:t>
      </w:r>
    </w:p>
    <w:p w:rsidR="00000000" w:rsidRDefault="007D21CD">
      <w:pPr>
        <w:pStyle w:val="HTML"/>
      </w:pPr>
      <w:r>
        <w:t>устойчивого взаимодействия в системе "колесо-рельс".</w:t>
      </w:r>
    </w:p>
    <w:p w:rsidR="00000000" w:rsidRDefault="007D21CD">
      <w:pPr>
        <w:pStyle w:val="HTML"/>
      </w:pPr>
      <w:r>
        <w:t>(указанные программы не приводятся)</w:t>
      </w:r>
    </w:p>
    <w:p w:rsidR="00000000" w:rsidRDefault="007D21CD">
      <w:pPr>
        <w:pStyle w:val="HTML"/>
      </w:pPr>
      <w:r>
        <w:t>2.  Начальникам  Департамента  пути и сооружений Фамилия И.О.,</w:t>
      </w:r>
    </w:p>
    <w:p w:rsidR="00000000" w:rsidRDefault="007D21CD">
      <w:pPr>
        <w:pStyle w:val="HTML"/>
      </w:pPr>
      <w:r>
        <w:t xml:space="preserve">Департамента   вагонного   хозяйства  Фамилия  И.О.,  </w:t>
      </w:r>
      <w:r>
        <w:t>Департамента</w:t>
      </w:r>
    </w:p>
    <w:p w:rsidR="00000000" w:rsidRDefault="007D21CD">
      <w:pPr>
        <w:pStyle w:val="HTML"/>
      </w:pPr>
      <w:r>
        <w:t>локомотивного  хозяйства  Фамилия  И.О. и директору ВНИИЖТ Фамилия</w:t>
      </w:r>
    </w:p>
    <w:p w:rsidR="00000000" w:rsidRDefault="007D21CD">
      <w:pPr>
        <w:pStyle w:val="HTML"/>
      </w:pPr>
      <w:r>
        <w:t>И.О.   (по   согласованию)   разработать...   систему  мониторинга</w:t>
      </w:r>
    </w:p>
    <w:p w:rsidR="00000000" w:rsidRDefault="007D21CD">
      <w:pPr>
        <w:pStyle w:val="HTML"/>
      </w:pPr>
      <w:r>
        <w:t>фактических   сроков  службы  элементов  верхнего  строения  пути,</w:t>
      </w:r>
    </w:p>
    <w:p w:rsidR="00000000" w:rsidRDefault="007D21CD">
      <w:pPr>
        <w:pStyle w:val="HTML"/>
      </w:pPr>
      <w:r>
        <w:t>ресурса  вагонных колес и локомотивных бан</w:t>
      </w:r>
      <w:r>
        <w:t>дажей, удельного расхода</w:t>
      </w:r>
    </w:p>
    <w:p w:rsidR="00000000" w:rsidRDefault="007D21CD">
      <w:pPr>
        <w:pStyle w:val="HTML"/>
      </w:pPr>
      <w:r>
        <w:t>топливно-энергетических  ресурсов  на  тягу  поездов и подготовить</w:t>
      </w:r>
    </w:p>
    <w:p w:rsidR="00000000" w:rsidRDefault="007D21CD">
      <w:pPr>
        <w:pStyle w:val="HTML"/>
      </w:pPr>
      <w:r>
        <w:t>план    мероприятий    по    достижению    конечных   результатов,</w:t>
      </w:r>
    </w:p>
    <w:p w:rsidR="00000000" w:rsidRDefault="007D21CD">
      <w:pPr>
        <w:pStyle w:val="HTML"/>
      </w:pPr>
      <w:r>
        <w:t>предусмотренных Стратегической программой.</w:t>
      </w:r>
    </w:p>
    <w:p w:rsidR="00000000" w:rsidRDefault="007D21CD">
      <w:pPr>
        <w:pStyle w:val="HTML"/>
      </w:pPr>
      <w:r>
        <w:t>3. Вице-президенту Фамилия И.О., начальникам Департаме</w:t>
      </w:r>
      <w:r>
        <w:t>нта пути</w:t>
      </w:r>
    </w:p>
    <w:p w:rsidR="00000000" w:rsidRDefault="007D21CD">
      <w:pPr>
        <w:pStyle w:val="HTML"/>
      </w:pPr>
      <w:r>
        <w:t>и  сооружений  Фамилия  И.О., Департамента локомотивного хозяйства</w:t>
      </w:r>
    </w:p>
    <w:p w:rsidR="00000000" w:rsidRDefault="007D21CD">
      <w:pPr>
        <w:pStyle w:val="HTML"/>
      </w:pPr>
      <w:r>
        <w:t>Фамилия  И.О.,  Департамента управления перевозками Фамилия И.О. и</w:t>
      </w:r>
    </w:p>
    <w:p w:rsidR="00000000" w:rsidRDefault="007D21CD">
      <w:pPr>
        <w:pStyle w:val="HTML"/>
      </w:pPr>
      <w:r>
        <w:t>директору   ВНИИЖТ  Фамилия  И.О.  (по  согласованию)  разработать</w:t>
      </w:r>
    </w:p>
    <w:p w:rsidR="00000000" w:rsidRDefault="007D21CD">
      <w:pPr>
        <w:pStyle w:val="HTML"/>
      </w:pPr>
      <w:r>
        <w:t>программу  устранения  в  2005  -  2006  годах</w:t>
      </w:r>
      <w:r>
        <w:t xml:space="preserve"> на железных дорогах</w:t>
      </w:r>
    </w:p>
    <w:p w:rsidR="00000000" w:rsidRDefault="007D21CD">
      <w:pPr>
        <w:pStyle w:val="HTML"/>
      </w:pPr>
      <w:r>
        <w:t>"узких   мест",   препятствующих   увеличению   скорости  движения</w:t>
      </w:r>
    </w:p>
    <w:p w:rsidR="00000000" w:rsidRDefault="007D21CD">
      <w:pPr>
        <w:pStyle w:val="HTML"/>
      </w:pPr>
      <w:r>
        <w:t>пассажирских поездов.</w:t>
      </w:r>
    </w:p>
    <w:p w:rsidR="00000000" w:rsidRDefault="007D21CD">
      <w:pPr>
        <w:pStyle w:val="HTML"/>
      </w:pPr>
      <w:r>
        <w:t>4. Образовать рабочую группу по оперативному решению вопросов,</w:t>
      </w:r>
    </w:p>
    <w:p w:rsidR="00000000" w:rsidRDefault="007D21CD">
      <w:pPr>
        <w:pStyle w:val="HTML"/>
      </w:pPr>
      <w:r>
        <w:t>связанных   с  реализацией  Стратегической  программы,  в  составе</w:t>
      </w:r>
    </w:p>
    <w:p w:rsidR="00000000" w:rsidRDefault="007D21CD">
      <w:pPr>
        <w:pStyle w:val="HTML"/>
      </w:pPr>
      <w:r>
        <w:t>согласно приложе</w:t>
      </w:r>
      <w:r>
        <w:t>нию (далее - рабочая группа).</w:t>
      </w:r>
    </w:p>
    <w:p w:rsidR="00000000" w:rsidRDefault="007D21CD">
      <w:pPr>
        <w:pStyle w:val="HTML"/>
      </w:pPr>
      <w:r>
        <w:t>5. Руководителю рабочей группы Фамилия И.О.:</w:t>
      </w:r>
    </w:p>
    <w:p w:rsidR="00000000" w:rsidRDefault="007D21CD">
      <w:pPr>
        <w:pStyle w:val="HTML"/>
      </w:pPr>
      <w:r>
        <w:t>а) __________________________________________________________;</w:t>
      </w:r>
    </w:p>
    <w:p w:rsidR="00000000" w:rsidRDefault="007D21CD">
      <w:pPr>
        <w:pStyle w:val="HTML"/>
      </w:pPr>
      <w:r>
        <w:t>б) __________________________________________________________;</w:t>
      </w:r>
    </w:p>
    <w:p w:rsidR="00000000" w:rsidRDefault="007D21CD">
      <w:pPr>
        <w:pStyle w:val="HTML"/>
      </w:pPr>
      <w:r>
        <w:t>в) ____________________________________________________</w:t>
      </w:r>
      <w:r>
        <w:t>______;</w:t>
      </w:r>
    </w:p>
    <w:p w:rsidR="00000000" w:rsidRDefault="007D21CD">
      <w:pPr>
        <w:pStyle w:val="HTML"/>
      </w:pPr>
      <w:r>
        <w:lastRenderedPageBreak/>
        <w:t>6.  Старшему  вице-президенту  Фамилия  И.О.,  вице-президенту</w:t>
      </w:r>
    </w:p>
    <w:p w:rsidR="00000000" w:rsidRDefault="007D21CD">
      <w:pPr>
        <w:pStyle w:val="HTML"/>
      </w:pPr>
      <w:r>
        <w:t>Фамилия И.О., начальникам Департамента инвестиционной деятельности</w:t>
      </w:r>
    </w:p>
    <w:p w:rsidR="00000000" w:rsidRDefault="007D21CD">
      <w:pPr>
        <w:pStyle w:val="HTML"/>
      </w:pPr>
      <w:r>
        <w:t>Фамилия  И.О.,  Департамента планирования и бюджетирования Фамилия</w:t>
      </w:r>
    </w:p>
    <w:p w:rsidR="00000000" w:rsidRDefault="007D21CD">
      <w:pPr>
        <w:pStyle w:val="HTML"/>
      </w:pPr>
      <w:r>
        <w:t>И.О.,   Департамента   корпоративных   финансов   Ф</w:t>
      </w:r>
      <w:r>
        <w:t>амилия  И.О.  и</w:t>
      </w:r>
    </w:p>
    <w:p w:rsidR="00000000" w:rsidRDefault="007D21CD">
      <w:pPr>
        <w:pStyle w:val="HTML"/>
      </w:pPr>
      <w:r>
        <w:t>Департамента   технической  политики  Фамилия  И.О.  обеспечить  в</w:t>
      </w:r>
    </w:p>
    <w:p w:rsidR="00000000" w:rsidRDefault="007D21CD">
      <w:pPr>
        <w:pStyle w:val="HTML"/>
      </w:pPr>
      <w:r>
        <w:t>пределах     установленных     лимитов    финансирование    работ,</w:t>
      </w:r>
    </w:p>
    <w:p w:rsidR="00000000" w:rsidRDefault="007D21CD">
      <w:pPr>
        <w:pStyle w:val="HTML"/>
      </w:pPr>
      <w:r>
        <w:t>предусмотренных  Стратегической  программой,  и  поставок железным</w:t>
      </w:r>
    </w:p>
    <w:p w:rsidR="00000000" w:rsidRDefault="007D21CD">
      <w:pPr>
        <w:pStyle w:val="HTML"/>
      </w:pPr>
      <w:r>
        <w:t xml:space="preserve">дорогам     оборудования    по    </w:t>
      </w:r>
      <w:r>
        <w:t>программе    "Ресурсосбережение"</w:t>
      </w:r>
    </w:p>
    <w:p w:rsidR="00000000" w:rsidRDefault="007D21CD">
      <w:pPr>
        <w:pStyle w:val="HTML"/>
      </w:pPr>
      <w:r>
        <w:t>(подпрограмма "Снижение износа бандажей, колес и рельсов").</w:t>
      </w:r>
    </w:p>
    <w:p w:rsidR="00000000" w:rsidRDefault="007D21CD">
      <w:pPr>
        <w:pStyle w:val="HTML"/>
      </w:pPr>
      <w:r>
        <w:t>7.  Контроль  за  исполнением настоящего приказа и руководство</w:t>
      </w:r>
    </w:p>
    <w:p w:rsidR="00000000" w:rsidRDefault="007D21CD">
      <w:pPr>
        <w:pStyle w:val="HTML"/>
      </w:pPr>
      <w:r>
        <w:t>работой   по  реализации  Стратегической  программы  возложить  на</w:t>
      </w:r>
    </w:p>
    <w:p w:rsidR="00000000" w:rsidRDefault="007D21CD">
      <w:pPr>
        <w:pStyle w:val="HTML"/>
      </w:pPr>
      <w:r>
        <w:t>первого вице-президента Фамилия И</w:t>
      </w:r>
      <w:r>
        <w:t>.О.</w:t>
      </w:r>
    </w:p>
    <w:p w:rsidR="00000000" w:rsidRDefault="007D21CD">
      <w:pPr>
        <w:pStyle w:val="HTML"/>
      </w:pPr>
    </w:p>
    <w:p w:rsidR="00000000" w:rsidRDefault="007D21CD">
      <w:pPr>
        <w:pStyle w:val="HTML"/>
      </w:pPr>
      <w:r>
        <w:t>Президент</w:t>
      </w:r>
    </w:p>
    <w:p w:rsidR="00000000" w:rsidRDefault="007D21CD">
      <w:pPr>
        <w:pStyle w:val="HTML"/>
      </w:pPr>
      <w:r>
        <w:t>ОАО "РЖД"                                              И.О.Фамилия</w:t>
      </w:r>
    </w:p>
    <w:p w:rsidR="00000000" w:rsidRDefault="007D2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1CD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7D21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https://порядокправа.рф/obrazecy/obrazec_blanka_prikaza_oao_rzhd_i_primer_ego_oformleniya.htm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1CD"/>
    <w:rsid w:val="007D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E029C8-30DA-4E73-B674-CBA058C0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oao_rzhd_i_primer_ego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ОАО "РЖД" и пример его оформления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2022-08-10T12:47:00Z</dcterms:created>
  <dcterms:modified xsi:type="dcterms:W3CDTF">2022-08-10T12:47:00Z</dcterms:modified>
</cp:coreProperties>
</file>