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67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Министерства юстиции Российской Федерации</w:t>
      </w:r>
    </w:p>
    <w:p w:rsidR="00000000" w:rsidRDefault="00273670">
      <w:pPr>
        <w:pStyle w:val="right"/>
      </w:pPr>
      <w:r>
        <w:t>Приложение N 2 к Инструкции по делопроизводству в Министерстве юстиции Российской Федерации</w:t>
      </w:r>
    </w:p>
    <w:p w:rsidR="00000000" w:rsidRDefault="00273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7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МИНИСТЕРСТВА</w:t>
      </w:r>
    </w:p>
    <w:p w:rsidR="00000000" w:rsidRDefault="00273670">
      <w:pPr>
        <w:pStyle w:val="HTML"/>
      </w:pPr>
      <w:r>
        <w:t xml:space="preserve">                     </w:t>
      </w:r>
      <w:r>
        <w:t>Воспроизведение Государственного</w:t>
      </w:r>
    </w:p>
    <w:p w:rsidR="00000000" w:rsidRDefault="00273670">
      <w:pPr>
        <w:pStyle w:val="HTML"/>
      </w:pPr>
      <w:r>
        <w:t>герба Российской Федерации</w:t>
      </w:r>
    </w:p>
    <w:p w:rsidR="00000000" w:rsidRDefault="00273670">
      <w:pPr>
        <w:pStyle w:val="HTML"/>
      </w:pPr>
    </w:p>
    <w:p w:rsidR="00000000" w:rsidRDefault="00273670">
      <w:pPr>
        <w:pStyle w:val="HTML"/>
      </w:pPr>
      <w:r>
        <w:t>МИНИСТЕРСТВО ЮСТИЦИИ РОССИЙСКОЙ ФЕДЕРАЦИИ</w:t>
      </w:r>
    </w:p>
    <w:p w:rsidR="00000000" w:rsidRDefault="00273670">
      <w:pPr>
        <w:pStyle w:val="HTML"/>
      </w:pPr>
      <w:r>
        <w:t>(МИНЮСТ РОССИИ)</w:t>
      </w:r>
    </w:p>
    <w:p w:rsidR="00000000" w:rsidRDefault="00273670">
      <w:pPr>
        <w:pStyle w:val="HTML"/>
      </w:pPr>
    </w:p>
    <w:p w:rsidR="00000000" w:rsidRDefault="00273670">
      <w:pPr>
        <w:pStyle w:val="HTML"/>
      </w:pPr>
      <w:r>
        <w:t>П Р И К А З</w:t>
      </w:r>
    </w:p>
    <w:p w:rsidR="00000000" w:rsidRDefault="00273670">
      <w:pPr>
        <w:pStyle w:val="HTML"/>
      </w:pPr>
    </w:p>
    <w:p w:rsidR="00000000" w:rsidRDefault="00273670">
      <w:pPr>
        <w:pStyle w:val="HTML"/>
      </w:pPr>
      <w:r>
        <w:t>Москва</w:t>
      </w:r>
    </w:p>
    <w:p w:rsidR="00000000" w:rsidRDefault="00273670">
      <w:pPr>
        <w:pStyle w:val="HTML"/>
      </w:pPr>
    </w:p>
    <w:p w:rsidR="00000000" w:rsidRDefault="00273670">
      <w:pPr>
        <w:pStyle w:val="HTML"/>
      </w:pPr>
      <w:r>
        <w:t>________________________                           ________________________</w:t>
      </w:r>
    </w:p>
    <w:p w:rsidR="00000000" w:rsidRDefault="00273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70">
      <w:pPr>
        <w:pStyle w:val="right"/>
      </w:pPr>
      <w:r>
        <w:t>Источник - Приказ Минюста России от 30</w:t>
      </w:r>
      <w:r>
        <w:t>.12.2011 № 460 (с изменениями и дополнениями на 2014 год)</w:t>
      </w:r>
    </w:p>
    <w:p w:rsidR="00000000" w:rsidRDefault="00273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70"/>
    <w:rsid w:val="0027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9A6EC-E7E6-4B4C-9D4A-DB964E87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