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397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Федеральной службы по экологическому, технологическому и атомному надзору</w:t>
      </w:r>
    </w:p>
    <w:p w:rsidR="00000000" w:rsidRDefault="00DA1397">
      <w:pPr>
        <w:pStyle w:val="right"/>
      </w:pPr>
      <w:r>
        <w:t xml:space="preserve">Приложение N 5 к Приказу Федеральной службы по экологическому, технологическому </w:t>
      </w:r>
      <w:r>
        <w:t>и атомному надзору от 21 апреля 2009 г. N 302</w:t>
      </w:r>
    </w:p>
    <w:p w:rsidR="00000000" w:rsidRDefault="00DA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7">
      <w:pPr>
        <w:pStyle w:val="HTML"/>
      </w:pPr>
      <w:r>
        <w:t xml:space="preserve">                                   Герб</w:t>
      </w:r>
    </w:p>
    <w:p w:rsidR="00000000" w:rsidRDefault="00DA1397">
      <w:pPr>
        <w:pStyle w:val="HTML"/>
      </w:pPr>
    </w:p>
    <w:p w:rsidR="00000000" w:rsidRDefault="00DA1397">
      <w:pPr>
        <w:pStyle w:val="HTML"/>
      </w:pPr>
      <w:r>
        <w:t>МИНИСТЕРСТВО ПРИРОДНЫХ РЕСУРСОВ</w:t>
      </w:r>
    </w:p>
    <w:p w:rsidR="00000000" w:rsidRDefault="00DA1397">
      <w:pPr>
        <w:pStyle w:val="HTML"/>
      </w:pPr>
      <w:r>
        <w:t>ЭКОЛОГИИ РОССИЙСКОЙ ФЕДЕРАЦИИ</w:t>
      </w:r>
    </w:p>
    <w:p w:rsidR="00000000" w:rsidRDefault="00DA1397">
      <w:pPr>
        <w:pStyle w:val="HTML"/>
      </w:pPr>
    </w:p>
    <w:p w:rsidR="00000000" w:rsidRDefault="00DA1397">
      <w:pPr>
        <w:pStyle w:val="HTML"/>
      </w:pPr>
      <w:r>
        <w:t>ФЕДЕРАЛЬНАЯ СЛУЖБА</w:t>
      </w:r>
    </w:p>
    <w:p w:rsidR="00000000" w:rsidRDefault="00DA1397">
      <w:pPr>
        <w:pStyle w:val="HTML"/>
      </w:pPr>
      <w:r>
        <w:t>ПО ЭКОЛОГИЧЕСКОМУ, ТЕХНОЛОГИЧЕСКОМУ И АТОМНОМУ НАДЗОРУ</w:t>
      </w:r>
    </w:p>
    <w:p w:rsidR="00000000" w:rsidRDefault="00DA1397">
      <w:pPr>
        <w:pStyle w:val="HTML"/>
      </w:pPr>
    </w:p>
    <w:p w:rsidR="00000000" w:rsidRDefault="00DA1397">
      <w:pPr>
        <w:pStyle w:val="HTML"/>
      </w:pPr>
      <w:r>
        <w:t>ПРИКАЗ</w:t>
      </w:r>
    </w:p>
    <w:p w:rsidR="00000000" w:rsidRDefault="00DA1397">
      <w:pPr>
        <w:pStyle w:val="HTML"/>
      </w:pPr>
      <w:r>
        <w:t xml:space="preserve">_____________________  </w:t>
      </w:r>
      <w:r>
        <w:t xml:space="preserve">                              N ____________________</w:t>
      </w:r>
    </w:p>
    <w:p w:rsidR="00000000" w:rsidRDefault="00DA1397">
      <w:pPr>
        <w:pStyle w:val="HTML"/>
      </w:pPr>
      <w:r>
        <w:t>Москва</w:t>
      </w:r>
    </w:p>
    <w:p w:rsidR="00000000" w:rsidRDefault="00DA1397">
      <w:pPr>
        <w:pStyle w:val="HTML"/>
      </w:pPr>
    </w:p>
    <w:p w:rsidR="00000000" w:rsidRDefault="00DA1397">
      <w:pPr>
        <w:pStyle w:val="HTML"/>
      </w:pPr>
      <w:r>
        <w:t>Образец бланка приказа</w:t>
      </w:r>
    </w:p>
    <w:p w:rsidR="00000000" w:rsidRDefault="00DA1397">
      <w:pPr>
        <w:pStyle w:val="HTML"/>
      </w:pPr>
      <w:r>
        <w:t>Федеральной службы по экологическому,</w:t>
      </w:r>
    </w:p>
    <w:p w:rsidR="00000000" w:rsidRDefault="00DA1397">
      <w:pPr>
        <w:pStyle w:val="HTML"/>
      </w:pPr>
      <w:r>
        <w:t>технологическому и атомному надзору</w:t>
      </w:r>
    </w:p>
    <w:p w:rsidR="00000000" w:rsidRDefault="00DA1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97">
      <w:pPr>
        <w:pStyle w:val="right"/>
      </w:pPr>
      <w:r>
        <w:t>Источник - Приказ Ростехнадзора от 21.04.2009 № 302</w:t>
      </w:r>
    </w:p>
    <w:p w:rsidR="00000000" w:rsidRDefault="00DA1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lanka_prikaza_federalnoj_sluzhby_po_ekologicheskomu_texnologicheskomu_i_atomnomu_nadzoru.htm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97"/>
    <w:rsid w:val="00DA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972BA-F169-4910-B3C1-67FB14CE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federalnoj_sluzhby_po_ekologicheskomu_texnologicheskomu_i_atomnomu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