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916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структурного подразделения Федеральной службы исполнения наказаний</w:t>
      </w:r>
    </w:p>
    <w:p w:rsidR="00000000" w:rsidRDefault="00246916">
      <w:pPr>
        <w:pStyle w:val="right"/>
      </w:pPr>
      <w:r>
        <w:t xml:space="preserve">Приложение N 6 к Инструкции по делопроизводству в Федеральной службе </w:t>
      </w:r>
      <w:r>
        <w:t xml:space="preserve">исполнения наказаний (п. 30) (введено Приказом ФСИН России от 28.08.2013 N 494) </w:t>
      </w:r>
    </w:p>
    <w:p w:rsidR="00000000" w:rsidRDefault="0024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916">
      <w:pPr>
        <w:pStyle w:val="HTML"/>
      </w:pPr>
      <w:r>
        <w:t xml:space="preserve">                  Рисунок</w:t>
      </w:r>
    </w:p>
    <w:p w:rsidR="00000000" w:rsidRDefault="00246916">
      <w:pPr>
        <w:pStyle w:val="HTML"/>
      </w:pPr>
      <w:r>
        <w:t>(не приводится)</w:t>
      </w:r>
    </w:p>
    <w:p w:rsidR="00000000" w:rsidRDefault="00246916">
      <w:pPr>
        <w:pStyle w:val="HTML"/>
      </w:pPr>
    </w:p>
    <w:p w:rsidR="00000000" w:rsidRDefault="00246916">
      <w:pPr>
        <w:pStyle w:val="HTML"/>
      </w:pPr>
      <w:r>
        <w:t>МИНЮСТ РОССИИ</w:t>
      </w:r>
    </w:p>
    <w:p w:rsidR="00000000" w:rsidRDefault="00246916">
      <w:pPr>
        <w:pStyle w:val="HTML"/>
      </w:pPr>
    </w:p>
    <w:p w:rsidR="00000000" w:rsidRDefault="00246916">
      <w:pPr>
        <w:pStyle w:val="HTML"/>
      </w:pPr>
      <w:r>
        <w:t>ФЕДЕРАЛЬНАЯ СЛУЖБА</w:t>
      </w:r>
    </w:p>
    <w:p w:rsidR="00000000" w:rsidRDefault="00246916">
      <w:pPr>
        <w:pStyle w:val="HTML"/>
      </w:pPr>
      <w:r>
        <w:t>ИСПОЛНЕНИЯ НАКАЗАНИЙ</w:t>
      </w:r>
    </w:p>
    <w:p w:rsidR="00000000" w:rsidRDefault="00246916">
      <w:pPr>
        <w:pStyle w:val="HTML"/>
      </w:pPr>
    </w:p>
    <w:p w:rsidR="00000000" w:rsidRDefault="00246916">
      <w:pPr>
        <w:pStyle w:val="HTML"/>
      </w:pPr>
      <w:r>
        <w:t>УПРАВЛЕНИЕ ДЕЛАМИ</w:t>
      </w:r>
    </w:p>
    <w:p w:rsidR="00000000" w:rsidRDefault="00246916">
      <w:pPr>
        <w:pStyle w:val="HTML"/>
      </w:pPr>
      <w:r>
        <w:t>(УД ФСИН РОССИИ)</w:t>
      </w:r>
    </w:p>
    <w:p w:rsidR="00000000" w:rsidRDefault="00246916">
      <w:pPr>
        <w:pStyle w:val="HTML"/>
      </w:pPr>
      <w:r>
        <w:t>Житная ул., 14, Москва, ГСП-1, 119991</w:t>
      </w:r>
    </w:p>
    <w:p w:rsidR="00000000" w:rsidRDefault="00246916">
      <w:pPr>
        <w:pStyle w:val="HTML"/>
      </w:pPr>
      <w:r>
        <w:t>те</w:t>
      </w:r>
      <w:r>
        <w:t>л. (495) 982-19-68, факс (495) 982-19-50</w:t>
      </w:r>
    </w:p>
    <w:p w:rsidR="00000000" w:rsidRDefault="00246916">
      <w:pPr>
        <w:pStyle w:val="HTML"/>
      </w:pPr>
      <w:r>
        <w:t>_________________ N ____________</w:t>
      </w:r>
    </w:p>
    <w:p w:rsidR="00000000" w:rsidRDefault="00246916">
      <w:pPr>
        <w:pStyle w:val="HTML"/>
      </w:pPr>
      <w:r>
        <w:t>На N ___________________________</w:t>
      </w:r>
    </w:p>
    <w:p w:rsidR="00000000" w:rsidRDefault="0024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916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структурного подразделения Федеральной службы исполнения наказаний</w:t>
      </w:r>
    </w:p>
    <w:p w:rsidR="00000000" w:rsidRDefault="00246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916">
      <w:pPr>
        <w:pStyle w:val="right"/>
      </w:pPr>
      <w:r>
        <w:t>Источник - Приказ ФСИН России от 10.08.2011 № 464 (с измен</w:t>
      </w:r>
      <w:r>
        <w:t>ениями и дополнениями на 2013 год)</w:t>
      </w:r>
    </w:p>
    <w:p w:rsidR="00000000" w:rsidRDefault="00246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https://порядокправа.рф/obrazecy/obrazec_blanka_pisma_strukturnogo_podrazdeleniya_federalnoj_sluzhby_ispolneniya_nakazanij.htm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16"/>
    <w:rsid w:val="0024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9EE33-C906-4DB8-8B0B-96BD0CB93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strukturnogo_podrazdeleniy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структурного подразделения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