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1E0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финансировании федеральной целевой программы, ходе заключения контрактов и выполнении мероприятий федеральной целевой программы (в денежном выражении) за 2013 год. Форма № 2</w:t>
      </w:r>
    </w:p>
    <w:p w:rsidR="00000000" w:rsidRDefault="00C671E0">
      <w:pPr>
        <w:pStyle w:val="right"/>
      </w:pPr>
      <w:r>
        <w:t xml:space="preserve">Приложение к Методическим рекомендациям по подготовке отчетности о ходе выполнения федеральных целевых программ и реализации федеральной адресной инвестиционной программы за 2013 год </w:t>
      </w:r>
    </w:p>
    <w:p w:rsidR="00000000" w:rsidRDefault="00C671E0">
      <w:pPr>
        <w:pStyle w:val="right"/>
      </w:pPr>
      <w:r>
        <w:t>Форма N 2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финансировании федеральной целевой прог</w:t>
      </w:r>
      <w:r>
        <w:rPr>
          <w:rFonts w:eastAsia="Times New Roman"/>
        </w:rPr>
        <w:t>раммы, ходе заключения контрактов и выполнении мероприятий федеральной целевой программы (в денежном выражении) за 2013 год ____________________________________________________________ (наименование федеральной целевой программы, государственный заказчик-к</w:t>
      </w:r>
      <w:r>
        <w:rPr>
          <w:rFonts w:eastAsia="Times New Roman"/>
        </w:rPr>
        <w:t>оординатор (государственный заказчик))</w:t>
      </w: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Наименования источников финансирования и направления расходов Бюджетные и/или внебюджетные назначения на 2013 год (тыс. рублей) Освоено с начала года (тыс. рублей) Кассовые расходы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 фактические расходы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за 2</w:t>
      </w:r>
      <w:r>
        <w:rPr>
          <w:rFonts w:eastAsia="Times New Roman"/>
        </w:rPr>
        <w:t xml:space="preserve">013 год (тыс. рублей) Количество контрактов (соглашений), действующих в 2013 году, единиц Стоимость работ 2013 года по действующим контрактам (соглашениям) всего, включая контракты прошлых лет контракты (соглашения), заключенные за 2013 год всего, включая </w:t>
      </w:r>
      <w:r>
        <w:rPr>
          <w:rFonts w:eastAsia="Times New Roman"/>
        </w:rPr>
        <w:t>контракты прошлых лет (тыс. рублей) контракты, заключенные за 2013 год (тыс. рублей) 1 2 3 4 5 6 7 8 9 1.</w:t>
      </w:r>
    </w:p>
    <w:p w:rsidR="00000000" w:rsidRDefault="00C671E0">
      <w:pPr>
        <w:pStyle w:val="left"/>
      </w:pPr>
      <w:r>
        <w:t>Всего по ФЦП: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left"/>
      </w:pPr>
      <w:r>
        <w:t>в том числе: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1.1.</w:t>
      </w:r>
    </w:p>
    <w:p w:rsidR="00000000" w:rsidRDefault="00C671E0">
      <w:pPr>
        <w:pStyle w:val="left"/>
      </w:pPr>
      <w:r>
        <w:t xml:space="preserve">федеральный бюджет </w:t>
      </w:r>
      <w:r>
        <w:rPr>
          <w:vertAlign w:val="superscript"/>
        </w:rPr>
        <w:t>1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1.2.</w:t>
      </w:r>
    </w:p>
    <w:p w:rsidR="00000000" w:rsidRDefault="00C671E0">
      <w:pPr>
        <w:pStyle w:val="left"/>
      </w:pPr>
      <w:r>
        <w:t xml:space="preserve">бюджеты субъектов РФ и местные бюджеты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1.3.</w:t>
      </w:r>
    </w:p>
    <w:p w:rsidR="00000000" w:rsidRDefault="00C671E0">
      <w:pPr>
        <w:pStyle w:val="left"/>
      </w:pPr>
      <w:r>
        <w:t xml:space="preserve">внебюджетные источники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C671E0">
      <w:pPr>
        <w:pStyle w:val="left"/>
      </w:pPr>
      <w:r>
        <w:t>Капитальны</w:t>
      </w:r>
      <w:r>
        <w:t>е вложения, всего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C671E0">
      <w:pPr>
        <w:pStyle w:val="left"/>
      </w:pPr>
      <w:r>
        <w:t xml:space="preserve">федеральный бюджет </w:t>
      </w:r>
      <w:r>
        <w:rPr>
          <w:vertAlign w:val="superscript"/>
        </w:rPr>
        <w:t>1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left"/>
      </w:pPr>
      <w:r>
        <w:t>в том числе: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right"/>
      </w:pPr>
      <w:r>
        <w:t>бюджетные инвестиции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right"/>
      </w:pPr>
      <w:r>
        <w:t>субсидии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C671E0">
      <w:pPr>
        <w:pStyle w:val="left"/>
      </w:pPr>
      <w:r>
        <w:t xml:space="preserve">бюджеты субъектов РФ и местные бюджеты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2.3.</w:t>
      </w:r>
    </w:p>
    <w:p w:rsidR="00000000" w:rsidRDefault="00C671E0">
      <w:pPr>
        <w:pStyle w:val="left"/>
      </w:pPr>
      <w:r>
        <w:t xml:space="preserve">внебюджетные источники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C671E0">
      <w:pPr>
        <w:pStyle w:val="left"/>
      </w:pPr>
      <w:r>
        <w:t>НИОКР, всего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3.1.</w:t>
      </w:r>
    </w:p>
    <w:p w:rsidR="00000000" w:rsidRDefault="00C671E0">
      <w:pPr>
        <w:pStyle w:val="left"/>
      </w:pPr>
      <w:r>
        <w:t xml:space="preserve">федеральный бюджет </w:t>
      </w:r>
      <w:r>
        <w:rPr>
          <w:vertAlign w:val="superscript"/>
        </w:rPr>
        <w:t>1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3.2.</w:t>
      </w:r>
    </w:p>
    <w:p w:rsidR="00000000" w:rsidRDefault="00C671E0">
      <w:pPr>
        <w:pStyle w:val="left"/>
      </w:pPr>
      <w:r>
        <w:t xml:space="preserve">бюджеты субъектов РФ и местные бюджеты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3.3.</w:t>
      </w:r>
    </w:p>
    <w:p w:rsidR="00000000" w:rsidRDefault="00C671E0">
      <w:pPr>
        <w:pStyle w:val="left"/>
      </w:pPr>
      <w:r>
        <w:t xml:space="preserve">внебюджетные источники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C671E0">
      <w:pPr>
        <w:pStyle w:val="left"/>
      </w:pPr>
      <w:r>
        <w:t>Прочие нужды, всего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4.1.</w:t>
      </w:r>
    </w:p>
    <w:p w:rsidR="00000000" w:rsidRDefault="00C671E0">
      <w:pPr>
        <w:pStyle w:val="left"/>
      </w:pPr>
      <w:r>
        <w:t xml:space="preserve">федеральный бюджет </w:t>
      </w:r>
      <w:r>
        <w:rPr>
          <w:vertAlign w:val="superscript"/>
        </w:rPr>
        <w:t>1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left"/>
      </w:pPr>
      <w:r>
        <w:t>в том числе: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right"/>
      </w:pPr>
      <w:r>
        <w:t>в рамках госконтрактов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right"/>
      </w:pPr>
      <w:r>
        <w:t>в рамках субсидий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4.2.</w:t>
      </w:r>
    </w:p>
    <w:p w:rsidR="00000000" w:rsidRDefault="00C671E0">
      <w:pPr>
        <w:pStyle w:val="left"/>
      </w:pPr>
      <w:r>
        <w:t xml:space="preserve">бюджеты субъектов РФ и местные бюджеты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3"/>
        <w:rPr>
          <w:rFonts w:eastAsia="Times New Roman"/>
        </w:rPr>
      </w:pPr>
      <w:r>
        <w:rPr>
          <w:rFonts w:eastAsia="Times New Roman"/>
        </w:rPr>
        <w:t>4.3.</w:t>
      </w:r>
    </w:p>
    <w:p w:rsidR="00000000" w:rsidRDefault="00C671E0">
      <w:pPr>
        <w:pStyle w:val="left"/>
      </w:pPr>
      <w:r>
        <w:t xml:space="preserve">внебюджетные источники </w:t>
      </w:r>
      <w:r>
        <w:rPr>
          <w:vertAlign w:val="superscript"/>
        </w:rPr>
        <w:t>2</w:t>
      </w:r>
      <w:r>
        <w:t xml:space="preserve"> 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HTML"/>
      </w:pPr>
      <w:r>
        <w:t xml:space="preserve">                                                Исполнитель: ________ (ФИО)</w:t>
      </w:r>
    </w:p>
    <w:p w:rsidR="00000000" w:rsidRDefault="00C671E0">
      <w:pPr>
        <w:pStyle w:val="HTML"/>
      </w:pPr>
      <w:r>
        <w:t>Руководитель                                    Телефон: ___________;</w:t>
      </w:r>
    </w:p>
    <w:p w:rsidR="00000000" w:rsidRDefault="00C671E0">
      <w:pPr>
        <w:pStyle w:val="HTML"/>
      </w:pPr>
      <w:r>
        <w:t>государственного заказчика-координатора         E-mail: _____________</w:t>
      </w:r>
    </w:p>
    <w:p w:rsidR="00000000" w:rsidRDefault="00C671E0">
      <w:pPr>
        <w:pStyle w:val="HTML"/>
      </w:pPr>
      <w:r>
        <w:t>ФЦП _______________ (ФИО)</w:t>
      </w:r>
    </w:p>
    <w:p w:rsidR="00000000" w:rsidRDefault="00C67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1E0">
      <w:pPr>
        <w:pStyle w:val="right"/>
      </w:pPr>
      <w:r>
        <w:t>Источник - Письмо Минэкономразвития России от 23.12.2013 № 28553-ОС/Д17и</w:t>
      </w:r>
    </w:p>
    <w:p w:rsidR="00000000" w:rsidRDefault="00C67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https://порядокправа.рф/obrazecy/obobshhennye_svedeniya_o_finansirovanii_fed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eralnoj_celevoj_programmy_xode_zaklyucheniya_kontraktov_i_vyp.htm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E0"/>
    <w:rsid w:val="00C6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3258A-A35A-4B85-8D8B-2045ED99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finansirovanii_federalnoj_celevoj_programmy_xode_zaklyucheniya_kontraktov_i_vy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финансировании федеральной целевой программы, ходе заключения контрактов и выполнении мероприятий федеральной целевой программы (в денежном выражении) за 2013 год.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2022-08-10T11:42:00Z</dcterms:created>
  <dcterms:modified xsi:type="dcterms:W3CDTF">2022-08-10T11:42:00Z</dcterms:modified>
</cp:coreProperties>
</file>