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64A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Область аккредитации контрольно-поверочного пункта таможенного подвижного поста радиационного контроля (приложение к аттестату аккредитации контрольно-поверочного </w:t>
      </w:r>
      <w:r>
        <w:rPr>
          <w:rFonts w:eastAsia="Times New Roman"/>
        </w:rPr>
        <w:t>пункта таможенного подвижного поста радиационного контроля на право поверки средств измерений в сфере обороны и безопасности Российской Федерации)</w:t>
      </w:r>
    </w:p>
    <w:p w:rsidR="00000000" w:rsidRDefault="00B3264A">
      <w:pPr>
        <w:pStyle w:val="right"/>
        <w:spacing w:after="240" w:afterAutospacing="0"/>
      </w:pPr>
      <w:r>
        <w:t xml:space="preserve">Приложение 10 </w:t>
      </w:r>
      <w:r>
        <w:br/>
        <w:t xml:space="preserve">к Инструкции </w:t>
      </w:r>
      <w:r>
        <w:br/>
        <w:t xml:space="preserve">по аккредитации поверочных </w:t>
      </w:r>
      <w:r>
        <w:br/>
        <w:t xml:space="preserve">органов Метрологической службы </w:t>
      </w:r>
      <w:r>
        <w:br/>
        <w:t xml:space="preserve">ГТК России на право </w:t>
      </w:r>
      <w:r>
        <w:t xml:space="preserve">поверки </w:t>
      </w:r>
      <w:r>
        <w:br/>
        <w:t xml:space="preserve">средств измерений, </w:t>
      </w:r>
      <w:r>
        <w:br/>
      </w:r>
    </w:p>
    <w:p w:rsidR="00000000" w:rsidRDefault="00B3264A">
      <w:pPr>
        <w:pStyle w:val="right"/>
      </w:pPr>
      <w:r>
        <w:t>Приложение к аттестату аккредитации N ____</w:t>
      </w:r>
    </w:p>
    <w:p w:rsidR="00000000" w:rsidRDefault="00B32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64A">
      <w:pPr>
        <w:pStyle w:val="HTML"/>
      </w:pPr>
      <w:r>
        <w:t xml:space="preserve">                       ОБЛАСТЬ АККРЕДИТАЦИИ</w:t>
      </w:r>
    </w:p>
    <w:p w:rsidR="00000000" w:rsidRDefault="00B3264A">
      <w:pPr>
        <w:pStyle w:val="HTML"/>
      </w:pPr>
      <w:r>
        <w:t>____________________________________</w:t>
      </w:r>
    </w:p>
    <w:p w:rsidR="00000000" w:rsidRDefault="00B3264A">
      <w:pPr>
        <w:pStyle w:val="HTML"/>
      </w:pPr>
      <w:r>
        <w:t>(наименование контрольно-поверочного</w:t>
      </w:r>
    </w:p>
    <w:p w:rsidR="00000000" w:rsidRDefault="00B3264A">
      <w:pPr>
        <w:pStyle w:val="HTML"/>
      </w:pPr>
      <w:r>
        <w:t>пункта РТУ)</w:t>
      </w:r>
    </w:p>
    <w:p w:rsidR="00000000" w:rsidRDefault="00B3264A">
      <w:pPr>
        <w:pStyle w:val="HTML"/>
      </w:pPr>
    </w:p>
    <w:p w:rsidR="00000000" w:rsidRDefault="00B3264A">
      <w:pPr>
        <w:pStyle w:val="HTML"/>
      </w:pPr>
      <w:r>
        <w:t>---------------------------------------------------</w:t>
      </w:r>
      <w:r>
        <w:t>---------------</w:t>
      </w:r>
    </w:p>
    <w:p w:rsidR="00000000" w:rsidRDefault="00B3264A">
      <w:pPr>
        <w:pStyle w:val="HTML"/>
      </w:pPr>
      <w:r>
        <w:t>¦N¦Наименование (тип, ¦   Класс точности,   ¦Диапазон ¦Примечание¦</w:t>
      </w:r>
    </w:p>
    <w:p w:rsidR="00000000" w:rsidRDefault="00B3264A">
      <w:pPr>
        <w:pStyle w:val="HTML"/>
      </w:pPr>
      <w:r>
        <w:t>¦ ¦  группа) средства ¦разряд, цена деления,¦(предел) ¦          ¦</w:t>
      </w:r>
    </w:p>
    <w:p w:rsidR="00000000" w:rsidRDefault="00B3264A">
      <w:pPr>
        <w:pStyle w:val="HTML"/>
      </w:pPr>
      <w:r>
        <w:t>¦ ¦     измерения     ¦     погрешность     ¦измерений¦          ¦</w:t>
      </w:r>
    </w:p>
    <w:p w:rsidR="00000000" w:rsidRDefault="00B3264A">
      <w:pPr>
        <w:pStyle w:val="HTML"/>
      </w:pPr>
      <w:r>
        <w:t>+-+-------------------+----------------</w:t>
      </w:r>
      <w:r>
        <w:t>-----+---------+----------+</w:t>
      </w:r>
    </w:p>
    <w:p w:rsidR="00000000" w:rsidRDefault="00B3264A">
      <w:pPr>
        <w:pStyle w:val="HTML"/>
      </w:pPr>
      <w:r>
        <w:t>¦1¦         2         ¦          3          ¦    4    ¦    5     ¦</w:t>
      </w:r>
    </w:p>
    <w:p w:rsidR="00000000" w:rsidRDefault="00B3264A">
      <w:pPr>
        <w:pStyle w:val="HTML"/>
      </w:pPr>
      <w:r>
        <w:t>--+-------------------+---------------------+---------+-----------</w:t>
      </w:r>
    </w:p>
    <w:p w:rsidR="00000000" w:rsidRDefault="00B3264A">
      <w:pPr>
        <w:pStyle w:val="HTML"/>
      </w:pPr>
    </w:p>
    <w:p w:rsidR="00000000" w:rsidRDefault="00B3264A">
      <w:pPr>
        <w:pStyle w:val="HTML"/>
      </w:pPr>
      <w:r>
        <w:t>Главный метролог ФТС России ___________  _____________________</w:t>
      </w:r>
    </w:p>
    <w:p w:rsidR="00000000" w:rsidRDefault="00B3264A">
      <w:pPr>
        <w:pStyle w:val="HTML"/>
      </w:pPr>
      <w:r>
        <w:t>(подпись)    (инициалы, фамили</w:t>
      </w:r>
      <w:r>
        <w:t>я)</w:t>
      </w:r>
    </w:p>
    <w:p w:rsidR="00000000" w:rsidRDefault="00B32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64A">
      <w:pPr>
        <w:pStyle w:val="just"/>
      </w:pPr>
      <w:r>
        <w:t>Примечания. 1. На каждом листе области аккредитации в правом верхнем углу указывают номер аттестата аккредитации.</w:t>
      </w:r>
    </w:p>
    <w:p w:rsidR="00000000" w:rsidRDefault="00B3264A">
      <w:pPr>
        <w:pStyle w:val="just"/>
      </w:pPr>
      <w:r>
        <w:t>2. В графе 5 указывают вид поверки - первичная поверка или периодическая поверка.</w:t>
      </w:r>
    </w:p>
    <w:p w:rsidR="00000000" w:rsidRDefault="00B32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64A">
      <w:pPr>
        <w:pStyle w:val="right"/>
      </w:pPr>
      <w:r>
        <w:t>Источник - Приказ ГТК России от 21.08.2003 № 910 (с изм</w:t>
      </w:r>
      <w:r>
        <w:t>енениями и дополнениями на 2004 год)</w:t>
      </w:r>
    </w:p>
    <w:p w:rsidR="00000000" w:rsidRDefault="00B326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https://порядокправа.рф/obrazecy/oblast_akkreditacii_kontrolno_poverochnogo_punkta_tamozhennogo_podvizhnogo_posta_radiacionnogo_kontro.htm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64A"/>
    <w:rsid w:val="00B3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CA47CE-B39A-4572-8CF6-0A277CC1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ast_akkreditacii_kontrolno_poverochnogo_punkta_tamozhennogo_podvizhnogo_posta_radiacionnogo_kon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аккредитации контрольно-поверочного пункта таможенного подвижного поста радиационного контроля (приложение к аттестату аккредитации контрольно-поверочного пункта таможенного подвижного поста радиационного контроля на право поверки средств измерений в сфере обороны и безопасности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2022-08-10T11:35:00Z</dcterms:created>
  <dcterms:modified xsi:type="dcterms:W3CDTF">2022-08-10T11:35:00Z</dcterms:modified>
</cp:coreProperties>
</file>