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0ADE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боеприпасов, в отношении которых будут осуществляться работы по разработке, производству, испытанию, хранению, реализации и утилизации. Форма № 1</w:t>
      </w:r>
    </w:p>
    <w:p w:rsidR="00000000" w:rsidRDefault="00FD0ADE">
      <w:pPr>
        <w:pStyle w:val="right"/>
      </w:pPr>
      <w:r>
        <w:t>Приложение N 4 к Административному регламенту предоставления Федеральной службой по оборонному заказу государственной услуги по лицензированию деятельности по разработке, производству, испытанию, хранению, реализации и утилизации боеприпасов</w:t>
      </w:r>
    </w:p>
    <w:p w:rsidR="00000000" w:rsidRDefault="00FD0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ADE">
      <w:pPr>
        <w:pStyle w:val="3"/>
        <w:rPr>
          <w:rFonts w:eastAsia="Times New Roman"/>
        </w:rPr>
      </w:pPr>
      <w:r>
        <w:rPr>
          <w:rFonts w:eastAsia="Times New Roman"/>
        </w:rPr>
        <w:t>Форма N 1</w:t>
      </w:r>
    </w:p>
    <w:p w:rsidR="00000000" w:rsidRDefault="00FD0ADE">
      <w:pPr>
        <w:pStyle w:val="HTML"/>
      </w:pPr>
      <w:r>
        <w:t xml:space="preserve">   </w:t>
      </w:r>
      <w:r>
        <w:t xml:space="preserve">                      Номенклатура боеприпасов,</w:t>
      </w:r>
    </w:p>
    <w:p w:rsidR="00000000" w:rsidRDefault="00FD0ADE">
      <w:pPr>
        <w:pStyle w:val="HTML"/>
      </w:pPr>
      <w:r>
        <w:t>в отношении которых будут осуществляться работы по</w:t>
      </w:r>
    </w:p>
    <w:p w:rsidR="00000000" w:rsidRDefault="00FD0ADE">
      <w:pPr>
        <w:pStyle w:val="HTML"/>
      </w:pPr>
    </w:p>
    <w:p w:rsidR="00000000" w:rsidRDefault="00FD0ADE">
      <w:pPr>
        <w:pStyle w:val="HTML"/>
      </w:pPr>
      <w:r>
        <w:t>__________________________________________________</w:t>
      </w:r>
    </w:p>
    <w:p w:rsidR="00000000" w:rsidRDefault="00FD0ADE">
      <w:pPr>
        <w:pStyle w:val="HTML"/>
      </w:pPr>
      <w:r>
        <w:t>(наименование лицензируемых видов работ)</w:t>
      </w:r>
    </w:p>
    <w:p w:rsidR="00000000" w:rsidRDefault="00FD0ADE">
      <w:pPr>
        <w:pStyle w:val="HTML"/>
      </w:pPr>
    </w:p>
    <w:p w:rsidR="00000000" w:rsidRDefault="00FD0ADE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FD0ADE">
      <w:pPr>
        <w:pStyle w:val="HTML"/>
      </w:pPr>
      <w:r>
        <w:t>¦ N  ¦ Класс ¦Наименование боеприпасов в¦       Перечень продукции        ¦</w:t>
      </w:r>
    </w:p>
    <w:p w:rsidR="00000000" w:rsidRDefault="00FD0ADE">
      <w:pPr>
        <w:pStyle w:val="HTML"/>
      </w:pPr>
      <w:r>
        <w:t xml:space="preserve">¦п/п ¦ ЕКПС  ¦ соответствии с ЕКПС  </w:t>
      </w:r>
      <w:r>
        <w:rPr>
          <w:vertAlign w:val="superscript"/>
        </w:rPr>
        <w:t>2</w:t>
      </w:r>
      <w:r>
        <w:t xml:space="preserve">   +---------------------------------+</w:t>
      </w:r>
    </w:p>
    <w:p w:rsidR="00000000" w:rsidRDefault="00FD0ADE">
      <w:pPr>
        <w:pStyle w:val="HTML"/>
      </w:pPr>
      <w:r>
        <w:t xml:space="preserve">¦    ¦   </w:t>
      </w:r>
      <w:r>
        <w:rPr>
          <w:vertAlign w:val="superscript"/>
        </w:rPr>
        <w:t>1</w:t>
      </w:r>
      <w:r>
        <w:t xml:space="preserve">   ¦                          ¦ Наименование  ¦Обозначение, шифр¦</w:t>
      </w:r>
    </w:p>
    <w:p w:rsidR="00000000" w:rsidRDefault="00FD0ADE">
      <w:pPr>
        <w:pStyle w:val="HTML"/>
      </w:pPr>
      <w:r>
        <w:t xml:space="preserve">¦    ¦       ¦ </w:t>
      </w:r>
      <w:r>
        <w:t xml:space="preserve">                         ¦    образца    ¦    (индекс)     ¦</w:t>
      </w:r>
    </w:p>
    <w:p w:rsidR="00000000" w:rsidRDefault="00FD0ADE">
      <w:pPr>
        <w:pStyle w:val="HTML"/>
      </w:pPr>
      <w:r>
        <w:t>+----+-------+--------------------------+---------------+-----------------+</w:t>
      </w:r>
    </w:p>
    <w:p w:rsidR="00000000" w:rsidRDefault="00FD0ADE">
      <w:pPr>
        <w:pStyle w:val="HTML"/>
      </w:pPr>
      <w:r>
        <w:t>¦    ¦       ¦                          ¦               ¦                 ¦</w:t>
      </w:r>
    </w:p>
    <w:p w:rsidR="00000000" w:rsidRDefault="00FD0ADE">
      <w:pPr>
        <w:pStyle w:val="HTML"/>
      </w:pPr>
      <w:r>
        <w:t>-----+-------+--------------------------+--</w:t>
      </w:r>
      <w:r>
        <w:t>-------------+------------------</w:t>
      </w:r>
    </w:p>
    <w:p w:rsidR="00000000" w:rsidRDefault="00FD0ADE">
      <w:pPr>
        <w:pStyle w:val="HTML"/>
      </w:pPr>
    </w:p>
    <w:p w:rsidR="00000000" w:rsidRDefault="00FD0ADE">
      <w:pPr>
        <w:pStyle w:val="HTML"/>
      </w:pPr>
      <w:r>
        <w:t>Должность руководителя _____________/______________________/</w:t>
      </w:r>
    </w:p>
    <w:p w:rsidR="00000000" w:rsidRDefault="00FD0ADE">
      <w:pPr>
        <w:pStyle w:val="HTML"/>
      </w:pPr>
      <w:r>
        <w:t>подпись             ФИО</w:t>
      </w:r>
    </w:p>
    <w:p w:rsidR="00000000" w:rsidRDefault="00FD0ADE">
      <w:pPr>
        <w:pStyle w:val="HTML"/>
      </w:pPr>
      <w:r>
        <w:t>М.П.</w:t>
      </w:r>
    </w:p>
    <w:p w:rsidR="00000000" w:rsidRDefault="00FD0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ADE">
      <w:pPr>
        <w:pStyle w:val="sel"/>
        <w:divId w:val="932739233"/>
      </w:pPr>
      <w:r>
        <w:t>1 Единый кодификатор предметов снабжения, утвержденный постановлением Госстандарта России от 29.08.2001 N 362-ст.</w:t>
      </w:r>
    </w:p>
    <w:p w:rsidR="00000000" w:rsidRDefault="00FD0ADE">
      <w:pPr>
        <w:pStyle w:val="sel"/>
        <w:divId w:val="932739233"/>
      </w:pPr>
      <w:r>
        <w:t>2 Выбирается част</w:t>
      </w:r>
      <w:r>
        <w:t>ь текста из наименования класса или расшифровки его содержания.</w:t>
      </w:r>
    </w:p>
    <w:p w:rsidR="00000000" w:rsidRDefault="00FD0ADE">
      <w:pPr>
        <w:pStyle w:val="just"/>
        <w:divId w:val="932739233"/>
      </w:pPr>
      <w:r>
        <w:t>Например:</w:t>
      </w:r>
    </w:p>
    <w:p w:rsidR="00000000" w:rsidRDefault="00FD0ADE">
      <w:pPr>
        <w:pStyle w:val="just"/>
        <w:divId w:val="932739233"/>
      </w:pPr>
      <w:r>
        <w:t>Из класса 1356 "Боевые зарядные отделения торпед, антиторпед, подводных скоростных ракет" указывается только "Боевые зарядные отделения антиторпед", или</w:t>
      </w:r>
    </w:p>
    <w:p w:rsidR="00000000" w:rsidRDefault="00FD0ADE">
      <w:pPr>
        <w:pStyle w:val="just"/>
        <w:divId w:val="932739233"/>
      </w:pPr>
      <w:r>
        <w:t>Из класса 1345 "</w:t>
      </w:r>
      <w:r>
        <w:t>Инженерные мины",</w:t>
      </w:r>
    </w:p>
    <w:p w:rsidR="00000000" w:rsidRDefault="00FD0ADE">
      <w:pPr>
        <w:pStyle w:val="just"/>
        <w:divId w:val="932739233"/>
      </w:pPr>
      <w:r>
        <w:t>который включает: "мины, устанавливаемые вручную и средствами механизации минирования, а также мины дистанционных систем минирования; противопехотные, противотанковые, противотранспортные, объектные, противодесантные, сигнальные инженерны</w:t>
      </w:r>
      <w:r>
        <w:t xml:space="preserve">е мины; дымовые фугасы; мины-ловушки; учебные и учебно-имитационные </w:t>
      </w:r>
      <w:r>
        <w:lastRenderedPageBreak/>
        <w:t>мины; разовые минные кассеты; минные взрыватели; составные части инженерных мин, разовых минных кассет и минных взрывателей", указывается только "противопехотные, противотанковые инженерны</w:t>
      </w:r>
      <w:r>
        <w:t>е мины".</w:t>
      </w:r>
    </w:p>
    <w:p w:rsidR="00000000" w:rsidRDefault="00FD0ADE">
      <w:pPr>
        <w:pStyle w:val="right"/>
      </w:pPr>
      <w:r>
        <w:t>Источник - Приказ Рособоронзаказа от 06.02.2013 № 15</w:t>
      </w:r>
    </w:p>
    <w:p w:rsidR="00000000" w:rsidRDefault="00FD0A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https://порядокправа.рф/obrazecy/nomenklatura_boepripasov_v_otnoshenii_kotoryx_budut_osushhestvlyatsya_raboty_po_razrabotke_proizvodstv.htm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ADE"/>
    <w:rsid w:val="00FD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38AE3D-0EC7-4742-9F26-1AE39C46A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73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boepripasov_v_otnoshenii_kotoryx_budut_osushhestvlyatsya_raboty_po_razrabotke_proizvo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боеприпасов, в отношении которых будут осуществляться работы по разработке, производству, испытанию, хранению, реализации и утилизации.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2022-08-10T11:21:00Z</dcterms:created>
  <dcterms:modified xsi:type="dcterms:W3CDTF">2022-08-10T11:21:00Z</dcterms:modified>
</cp:coreProperties>
</file>