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60DA">
      <w:pPr>
        <w:pStyle w:val="1"/>
        <w:rPr>
          <w:rFonts w:eastAsia="Times New Roman"/>
        </w:rPr>
      </w:pPr>
      <w:r>
        <w:rPr>
          <w:rFonts w:eastAsia="Times New Roman"/>
        </w:rPr>
        <w:t>Нейтральная характеристика главного бухгалтера</w:t>
      </w:r>
    </w:p>
    <w:p w:rsidR="00000000" w:rsidRDefault="00CD60DA">
      <w:pPr>
        <w:pStyle w:val="3"/>
        <w:rPr>
          <w:rFonts w:eastAsia="Times New Roman"/>
        </w:rPr>
      </w:pPr>
      <w:r>
        <w:rPr>
          <w:rFonts w:eastAsia="Times New Roman"/>
        </w:rPr>
        <w:t>Пример нейтральной характеристики главного бухгалтера</w:t>
      </w:r>
    </w:p>
    <w:p w:rsidR="00000000" w:rsidRDefault="00CD60DA">
      <w:pPr>
        <w:pStyle w:val="just"/>
      </w:pPr>
      <w:r>
        <w:t xml:space="preserve">В должности главного бухгалтера - с апреля 2009 г. Свои должностные </w:t>
      </w:r>
      <w:r>
        <w:t>полномочия исполняет в целом профессионально и ответственно.</w:t>
      </w:r>
    </w:p>
    <w:p w:rsidR="00000000" w:rsidRDefault="00CD60DA">
      <w:pPr>
        <w:pStyle w:val="just"/>
      </w:pPr>
      <w:r>
        <w:t>За минувший год выполнил запланированный объем работы по оптимизации системы бухгалтерского учета предприятия. Экономический эффект от проделанной работы пока не вполне соответствует ожидаемому.</w:t>
      </w:r>
    </w:p>
    <w:p w:rsidR="00000000" w:rsidRDefault="00CD60DA">
      <w:pPr>
        <w:pStyle w:val="just"/>
      </w:pPr>
      <w:r>
        <w:t>К разработке учетной политики предприятия подходит основательно, но вместе с тем несколько формально. Во втором полугодии 2010 г. реализовал ряд мер, направленных на совершенствование повседневной деятельности бухгалтерии, включая реорганизацию системы вну</w:t>
      </w:r>
      <w:r>
        <w:t>треннего контроля за правильностью оформления хозяйственных операций, соблюдением порядка документооборота. В то же время уделяет мало внимания модернизации технологии обработки учетной информации и методов ее защиты от несанкционированного доступа.</w:t>
      </w:r>
    </w:p>
    <w:p w:rsidR="00000000" w:rsidRDefault="00CD60DA">
      <w:pPr>
        <w:pStyle w:val="just"/>
      </w:pPr>
      <w:r>
        <w:t>Реформ</w:t>
      </w:r>
      <w:r>
        <w:t>ированием информационной системы бухгалтерского учета и отчетности руководит недостаточно энергично. Обеспечивает предоставление необходимой бухгалтерской информации внутренним и внешним пользователям в основном в соответствии с их запросами и потребностям</w:t>
      </w:r>
      <w:r>
        <w:t>и. Достоверность отражения на счетах бухгалтерского учета хозяйственных операций, движение активов, формирование доходов и расходов, а также выполнение предприятием финансовых обязательств контролирует через подчиненных, однако личного участия в контрольны</w:t>
      </w:r>
      <w:r>
        <w:t>х мероприятиях почти не принимает.</w:t>
      </w:r>
    </w:p>
    <w:p w:rsidR="00000000" w:rsidRDefault="00CD60DA">
      <w:pPr>
        <w:pStyle w:val="just"/>
      </w:pPr>
      <w:r>
        <w:t>Меры, направленные на своевременное и полное перечисление налогов и сборов в федеральный, региональный и местный бюджеты, страховых взносов в государственные внебюджетные социальные фонды, платежей в кредитные организации</w:t>
      </w:r>
      <w:r>
        <w:t>, средств на финансирование капитальных вложений, погашение задолженностей по ссудам, разрабатывает и внедряет с незначительным нарушением запланированных сроков. Результаты документальных ревизий в структурных подразделениях организации анализирует недост</w:t>
      </w:r>
      <w:r>
        <w:t>аточно глубоко. Разработкой предложений, направленных на улучшение результатов финансовой деятельности, устранение потерь и снижение непроизводительных затрат, руководит не вполне эффективно.</w:t>
      </w:r>
    </w:p>
    <w:p w:rsidR="00000000" w:rsidRDefault="00CD60DA">
      <w:pPr>
        <w:pStyle w:val="just"/>
      </w:pPr>
      <w:r>
        <w:t xml:space="preserve">К оформлению документов по недостачам, незаконному расходованию </w:t>
      </w:r>
      <w:r>
        <w:t>денежных средств и товарно-материальных ценностей относится ответственно, контролирует передачу соответствующих материалов (в необходимых случаях) следственным и судебным органам. Целенаправленно руководит работой по обеспечению на предприятии прочной фина</w:t>
      </w:r>
      <w:r>
        <w:t>нсовой дисциплины, однако итоговые показатели этой работы уже на протяжении двух лет снижаются. Иные обязанности, возложенные на главного бухгалтера, выполняет добросовестно, но недостаточно инициативно.</w:t>
      </w:r>
    </w:p>
    <w:p w:rsidR="00000000" w:rsidRDefault="00CD60DA">
      <w:pPr>
        <w:pStyle w:val="just"/>
      </w:pPr>
      <w:r>
        <w:t>Стремится совершенствовать личную профессиональную п</w:t>
      </w:r>
      <w:r>
        <w:t xml:space="preserve">одготовку в системе корпоративного тренинга. Изучает изменения в законодательстве и в основном правильно руководствуется его положениями в работе. Передовой опыт по профилю своей </w:t>
      </w:r>
      <w:r>
        <w:lastRenderedPageBreak/>
        <w:t>профессиональной деятельности знает недостаточно глубоко, что препятствует бо</w:t>
      </w:r>
      <w:r>
        <w:t>лее успешному применению этих знаний на практике в интересах предприятия.</w:t>
      </w:r>
    </w:p>
    <w:p w:rsidR="00000000" w:rsidRDefault="00CD60DA">
      <w:pPr>
        <w:pStyle w:val="just"/>
      </w:pPr>
      <w:r>
        <w:t>При выполнении полномочий главного бухгалтера проявляет компетентность, принципиальность. Обладает средней работоспособностью.</w:t>
      </w:r>
    </w:p>
    <w:p w:rsidR="00000000" w:rsidRDefault="00CD60DA">
      <w:pPr>
        <w:pStyle w:val="just"/>
      </w:pPr>
      <w:r>
        <w:t>Правила корпоративной этики соблюдает. Физически здоров</w:t>
      </w:r>
      <w:r>
        <w:t xml:space="preserve">. На изменения в деловой обстановке реагирует медленно, подготовку и реализацию нестандартных решений организует без надлежащего учета новых обстоятельств, что отрицательно сказывается на эффективности работы бухгалтерии. Методами коммуникации и обработки </w:t>
      </w:r>
      <w:r>
        <w:t>деловой информации, в т.ч. документированной, владеет хорошо.</w:t>
      </w:r>
    </w:p>
    <w:p w:rsidR="00000000" w:rsidRDefault="00CD60DA">
      <w:pPr>
        <w:pStyle w:val="just"/>
      </w:pPr>
      <w:r>
        <w:t>В отношениях с коллегами деловит, корректен, порой несколько фамильярен. Пользуется у подчиненных авторитетом. К совершению неблаговидных и недостойных поступков не склонен. Критику в свой адрес</w:t>
      </w:r>
      <w:r>
        <w:t xml:space="preserve"> воспринимает, как правило, безразлично, над устранением недостатков работает вяло.</w:t>
      </w:r>
    </w:p>
    <w:p w:rsidR="00000000" w:rsidRDefault="00CD60DA">
      <w:pPr>
        <w:pStyle w:val="just"/>
      </w:pPr>
      <w:r>
        <w:t>Выводы:</w:t>
      </w:r>
    </w:p>
    <w:p w:rsidR="00000000" w:rsidRDefault="00CD60DA">
      <w:pPr>
        <w:pStyle w:val="just"/>
      </w:pPr>
      <w:r>
        <w:t>1. Занимаемой должности соответствует.</w:t>
      </w:r>
    </w:p>
    <w:p w:rsidR="00000000" w:rsidRDefault="00CD60DA">
      <w:pPr>
        <w:pStyle w:val="just"/>
      </w:pPr>
      <w:r>
        <w:t>2. Целесообразно направление на курсы повышения квалификации.</w:t>
      </w:r>
    </w:p>
    <w:p w:rsidR="00000000" w:rsidRDefault="00CD60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60DA">
      <w:pPr>
        <w:pStyle w:val="right"/>
      </w:pPr>
      <w:r>
        <w:t xml:space="preserve">Источник - "Резюме, характеристики, рекомендации", "Налоговый </w:t>
      </w:r>
      <w:r>
        <w:t>вестник"</w:t>
      </w:r>
    </w:p>
    <w:p w:rsidR="00000000" w:rsidRDefault="00CD60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https://порядокправа.рф/obrazecy/nejtra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lnaya_xarakteristika_glavnogo_buxgaltera.htm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0DA"/>
    <w:rsid w:val="00CD6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96FF23-3D8B-4F95-AE05-34753387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ejtralnaya_xarakteristika_glavnogo_buxgal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3667</Characters>
  <Application>Microsoft Office Word</Application>
  <DocSecurity>0</DocSecurity>
  <Lines>30</Lines>
  <Paragraphs>8</Paragraphs>
  <ScaleCrop>false</ScaleCrop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Нейтральная характеристика главного бухгалтера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2022-08-10T11:18:00Z</dcterms:created>
  <dcterms:modified xsi:type="dcterms:W3CDTF">2022-08-10T11:18:00Z</dcterms:modified>
</cp:coreProperties>
</file>