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25F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мастера участка</w:t>
      </w:r>
    </w:p>
    <w:p w:rsidR="00000000" w:rsidRDefault="005B7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5F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мастера участка</w:t>
      </w:r>
    </w:p>
    <w:p w:rsidR="00000000" w:rsidRDefault="005B725F">
      <w:pPr>
        <w:pStyle w:val="just"/>
      </w:pPr>
      <w:r>
        <w:t xml:space="preserve">В должности мастера участка - с сентября 2010 г. Свои должностные </w:t>
      </w:r>
      <w:r>
        <w:t>обязанности исполняет на низком профессиональном уровне, в октябре 2010 г. был подвергнут дисциплинарному взысканию (приказом директора от 00.00.0000 N 000 объявлен выговор за упущения в работе и халатное отношение к исполнению должностных обязанностей).</w:t>
      </w:r>
    </w:p>
    <w:p w:rsidR="00000000" w:rsidRDefault="005B725F">
      <w:pPr>
        <w:pStyle w:val="just"/>
      </w:pPr>
      <w:r>
        <w:t>Р</w:t>
      </w:r>
      <w:r>
        <w:t>уководство порученным участком и его производственно-хозяйственной деятельностью осуществляет с нарушением действующих нормативных актов, приказов (распоряжений) руководства предприятия. Технические характеристики и требования, предъявляемые к продукции, в</w:t>
      </w:r>
      <w:r>
        <w:t>ыпускаемой участком, а также технологию ее производства знает плохо.</w:t>
      </w:r>
    </w:p>
    <w:p w:rsidR="00000000" w:rsidRDefault="005B725F">
      <w:pPr>
        <w:pStyle w:val="just"/>
      </w:pPr>
      <w:r>
        <w:t>Выполнение участком в установленные сроки производственных заданий не обеспечивает, несмотря на оказываемую руководством предприятия помощь. По итогам 2010 г. участок достиг следующих осн</w:t>
      </w:r>
      <w:r>
        <w:t>овных показателей (по сравнению с плановыми): по объему производства продукции (работ, услуг) - 99,0%; по качеству - 98,5%; по номенклатуре (ассортименту) - 100,0%, по ритмичности сдачи - 98,0%.</w:t>
      </w:r>
    </w:p>
    <w:p w:rsidR="00000000" w:rsidRDefault="005B725F">
      <w:pPr>
        <w:pStyle w:val="just"/>
      </w:pPr>
      <w:r>
        <w:t>На участке отсутствуют условия для повышения производительнос</w:t>
      </w:r>
      <w:r>
        <w:t>ти труда, снижения трудоемкости продукции, повышения коэффициента сменности работы оборудования, экономного расходования сырья, материалов, топлива, энергии, сокращения издержек. Подготовка производства организуется, как правило, с нарушением установленных</w:t>
      </w:r>
      <w:r>
        <w:t xml:space="preserve"> сроков.</w:t>
      </w:r>
    </w:p>
    <w:p w:rsidR="00000000" w:rsidRDefault="005B725F">
      <w:pPr>
        <w:pStyle w:val="just"/>
      </w:pPr>
      <w:r>
        <w:t>Контроль над соблюдением технологических процессов осуществляет нерегулярно, над выявлением и устранением причин их нарушения не работает. От участия в разработке новых и совершенствовании действующих технологических процессов и режимов производст</w:t>
      </w:r>
      <w:r>
        <w:t>ва, оптимизации производственных графиков самоустранился.</w:t>
      </w:r>
    </w:p>
    <w:p w:rsidR="00000000" w:rsidRDefault="005B725F">
      <w:pPr>
        <w:pStyle w:val="just"/>
      </w:pPr>
      <w:r>
        <w:t>Проверку качества выпускаемой участком продукции переложил на подчиненных. Разработке и внедрению мероприятий по предупреждению брака в работе должного внимания не уделяет. Выполнение подчиненными н</w:t>
      </w:r>
      <w:r>
        <w:t>орм выработки, правильное использование производственных площадей, оборудования, оргтехоснастки не обеспечивает. Деятельность производственных бригад координирует безграмотно.</w:t>
      </w:r>
    </w:p>
    <w:p w:rsidR="00000000" w:rsidRDefault="005B725F">
      <w:pPr>
        <w:pStyle w:val="just"/>
      </w:pPr>
      <w:r>
        <w:t>Медленно внедряет прогрессивные формы организации труда. Систематически допускае</w:t>
      </w:r>
      <w:r>
        <w:t>т нарушения в порядке расходования фонда оплаты труда, установленного участку, оформление первичных документов по учету рабочего времени, выработки, заработной платы, простоев производит с ошибками (в ряде случаев - с грубыми).</w:t>
      </w:r>
    </w:p>
    <w:p w:rsidR="00000000" w:rsidRDefault="005B725F">
      <w:pPr>
        <w:pStyle w:val="just"/>
      </w:pPr>
      <w:r>
        <w:t>Соблюдение подчиненными прав</w:t>
      </w:r>
      <w:r>
        <w:t>ил охраны труда и техники безопасности, правил внутреннего трудового распорядка контролирует нерегулярно. Распространению среди подчиненных передового опыта содействует мало. Работой по повышению квалификации и профессионального мастерства подчиненных, обу</w:t>
      </w:r>
      <w:r>
        <w:t xml:space="preserve">чению их вторым и смежным </w:t>
      </w:r>
      <w:r>
        <w:lastRenderedPageBreak/>
        <w:t>профессиям руководит инертно. Другие должностные полномочия мастера участка выполняет в основном удовлетворительно.</w:t>
      </w:r>
    </w:p>
    <w:p w:rsidR="00000000" w:rsidRDefault="005B725F">
      <w:pPr>
        <w:pStyle w:val="just"/>
      </w:pPr>
      <w:r>
        <w:t>Над совершенствованием личной профессиональной подготовки не работает, к овладению новыми знаниями в области произ</w:t>
      </w:r>
      <w:r>
        <w:t>водства не стремится. Плохо знает современные программно-технические средства обработки информации, методами деловой коммуникации владеет слабо. Обладает низкой работоспособностью, безынициативен. За своим внешним видом, физической формой не следит.</w:t>
      </w:r>
    </w:p>
    <w:p w:rsidR="00000000" w:rsidRDefault="005B725F">
      <w:pPr>
        <w:pStyle w:val="just"/>
      </w:pPr>
      <w:r>
        <w:t>В слож</w:t>
      </w:r>
      <w:r>
        <w:t>ных ситуациях действует без должного учета реально складывающейся производственной ситуации. Решения по вопросам деятельности участка принимает недостаточно обоснованные, в некоторых случаях ошибочные.</w:t>
      </w:r>
    </w:p>
    <w:p w:rsidR="00000000" w:rsidRDefault="005B725F">
      <w:pPr>
        <w:pStyle w:val="just"/>
      </w:pPr>
      <w:r>
        <w:t>С коллегами поддерживает неприязненные, натянутые отно</w:t>
      </w:r>
      <w:r>
        <w:t>шения, авторитетом у них не пользуется. Правила и нормы повседневной деловой этики и порядочности в целом соблюдает. Склонен к грубости, вспыльчивости в общении. Критику в свой адрес воспринимает агрессивно, над устранением имеющихся недостатков не работае</w:t>
      </w:r>
      <w:r>
        <w:t>т.</w:t>
      </w:r>
    </w:p>
    <w:p w:rsidR="00000000" w:rsidRDefault="005B725F">
      <w:pPr>
        <w:pStyle w:val="just"/>
      </w:pPr>
      <w:r>
        <w:t>Выводы:</w:t>
      </w:r>
    </w:p>
    <w:p w:rsidR="00000000" w:rsidRDefault="005B725F">
      <w:pPr>
        <w:pStyle w:val="just"/>
      </w:pPr>
      <w:r>
        <w:t>1. Занимаемой должности не соответствует.</w:t>
      </w:r>
    </w:p>
    <w:p w:rsidR="00000000" w:rsidRDefault="005B725F">
      <w:pPr>
        <w:pStyle w:val="just"/>
      </w:pPr>
      <w:r>
        <w:t>2. В связи с низкими профессиональными качествами и наличием неснятого дисциплинарного взыскания представляется целесообразным досрочно расторгнуть трудовой договор по основанию, предусмотренному п. 5 ч.</w:t>
      </w:r>
      <w:r>
        <w:t xml:space="preserve"> 1 ст. 81 Трудового кодекса РФ.</w:t>
      </w:r>
    </w:p>
    <w:p w:rsidR="00000000" w:rsidRDefault="005B7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25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5B7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https://порядокправа.рф/obrazecy/negativnaya_xarakteristika_mastera_uchastka.htm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5F"/>
    <w:rsid w:val="005B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B248C9-E59D-4CCB-8C4B-A206B163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master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мастера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