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67F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на содержание автомобильной дороги федерального значения (образец)</w:t>
      </w:r>
    </w:p>
    <w:p w:rsidR="00000000" w:rsidRDefault="0012267F">
      <w:pPr>
        <w:pStyle w:val="right"/>
      </w:pPr>
      <w:r>
        <w:t xml:space="preserve">Приложение N 3 к Методическим рекомендациям по определению стоимости </w:t>
      </w:r>
      <w:r>
        <w:t>работ по содержанию автомобильных дорог федерального значения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right"/>
      </w:pPr>
      <w:r>
        <w:t>Образец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HTML"/>
      </w:pPr>
      <w:r>
        <w:t>Заказчик __________________________________________________________________</w:t>
      </w:r>
    </w:p>
    <w:p w:rsidR="00000000" w:rsidRDefault="0012267F">
      <w:pPr>
        <w:pStyle w:val="HTML"/>
      </w:pPr>
      <w:r>
        <w:t>(наименование организации)</w:t>
      </w:r>
    </w:p>
    <w:p w:rsidR="00000000" w:rsidRDefault="0012267F">
      <w:pPr>
        <w:pStyle w:val="HTML"/>
      </w:pPr>
    </w:p>
    <w:p w:rsidR="00000000" w:rsidRDefault="0012267F">
      <w:pPr>
        <w:pStyle w:val="HTML"/>
      </w:pPr>
      <w:r>
        <w:t>ЛОКАЛЬНАЯ СМЕТА НА СОДЕРЖАНИЕ</w:t>
      </w:r>
    </w:p>
    <w:p w:rsidR="00000000" w:rsidRDefault="0012267F">
      <w:pPr>
        <w:pStyle w:val="HTML"/>
      </w:pPr>
      <w:r>
        <w:t>__________________________________________________</w:t>
      </w:r>
      <w:r>
        <w:t>_________________</w:t>
      </w:r>
    </w:p>
    <w:p w:rsidR="00000000" w:rsidRDefault="0012267F">
      <w:pPr>
        <w:pStyle w:val="HTML"/>
      </w:pPr>
      <w:r>
        <w:t>(наименование объекта содержания)</w:t>
      </w:r>
    </w:p>
    <w:p w:rsidR="00000000" w:rsidRDefault="0012267F">
      <w:pPr>
        <w:pStyle w:val="HTML"/>
      </w:pPr>
      <w:r>
        <w:t>Составлена в ценах по состоянию на ___________ 20__ г.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right"/>
      </w:pPr>
      <w:r>
        <w:t>(тыс. руб.)</w:t>
      </w:r>
    </w:p>
    <w:p w:rsidR="00000000" w:rsidRDefault="001226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Коды нормативов и ресурсов Наименование работ и затрат, расход ресурсов на единицу измерения Единица измерения Количество Сметная </w:t>
      </w:r>
      <w:r>
        <w:rPr>
          <w:rFonts w:eastAsia="Times New Roman"/>
        </w:rPr>
        <w:t>стоимость на единицу измерения по проектным данным на единицу измерения Общая 1 2 3 4 5 6 7 8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267F">
      <w:pPr>
        <w:pStyle w:val="left"/>
      </w:pPr>
      <w:r>
        <w:t>Всего прямые затраты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t>Накладные расходы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t>Всего с НР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t>Сметная прибыль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lastRenderedPageBreak/>
        <w:t>Всего с НР и СП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t>НДС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left"/>
      </w:pPr>
      <w:r>
        <w:t>Всего с НДС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just"/>
      </w:pPr>
      <w:r>
        <w:t>Составил _______________________</w:t>
      </w:r>
    </w:p>
    <w:p w:rsidR="00000000" w:rsidRDefault="0012267F">
      <w:pPr>
        <w:pStyle w:val="just"/>
      </w:pPr>
      <w:r>
        <w:t>Проверил _______________________</w:t>
      </w:r>
    </w:p>
    <w:p w:rsidR="00000000" w:rsidRDefault="0012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7F">
      <w:pPr>
        <w:pStyle w:val="right"/>
      </w:pPr>
      <w:r>
        <w:t>Источник - Распоряжение Минтранса России от 28.03.2014 № МС-25-р</w:t>
      </w:r>
    </w:p>
    <w:p w:rsidR="00000000" w:rsidRDefault="00122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https://порядокправа.рф/obrazecy/lokalnaya_smeta_na_soderzhanie_avtomobilnoj_dorogi_federalnogo_znacheniya_obrazec.htm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7F"/>
    <w:rsid w:val="0012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E92F0-14A1-437B-8DE0-8C2FE368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na_soderzhanie_avtomobilnoj_dorogi_federalnogo_znac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на содержание автомобильной дороги федерального значения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2022-08-10T03:20:00Z</dcterms:created>
  <dcterms:modified xsi:type="dcterms:W3CDTF">2022-08-10T03:20:00Z</dcterms:modified>
</cp:coreProperties>
</file>