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2CD1">
      <w:pPr>
        <w:pStyle w:val="1"/>
        <w:rPr>
          <w:rFonts w:eastAsia="Times New Roman"/>
        </w:rPr>
      </w:pPr>
      <w:r>
        <w:rPr>
          <w:rFonts w:eastAsia="Times New Roman"/>
        </w:rPr>
        <w:t xml:space="preserve">Лист ознакомления с должностным регламентом федерального государственного гражданского служащего, замещающего в Судебном департаменте при Верховном Суде Российской Федерации (ВС РФ) </w:t>
      </w:r>
      <w:r>
        <w:rPr>
          <w:rFonts w:eastAsia="Times New Roman"/>
        </w:rPr>
        <w:t>должность федеральной государственной гражданской службы главного специалиста отдела государственной службы и организационно-штатной работы управления государственной службы и кадрового обеспечения</w:t>
      </w:r>
    </w:p>
    <w:p w:rsidR="00000000" w:rsidRDefault="00FF2CD1">
      <w:pPr>
        <w:pStyle w:val="right"/>
      </w:pPr>
      <w:r>
        <w:t xml:space="preserve">Приложение N 2 к Методическим рекомендациям по разработке </w:t>
      </w:r>
      <w:r>
        <w:t>должностных регламентов федеральных государственных гражданских служащих аппаратов судов общей юрисдикции и системы Судебного департамента при Верховном Суде Российской Федерации (ВС РФ)</w:t>
      </w:r>
    </w:p>
    <w:p w:rsidR="00000000" w:rsidRDefault="00FF2C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2CD1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 с должностным регламентом</w:t>
      </w:r>
    </w:p>
    <w:p w:rsidR="00000000" w:rsidRDefault="00FF2CD1">
      <w:pPr>
        <w:pStyle w:val="HTML"/>
      </w:pPr>
      <w:r>
        <w:t>------------------------</w:t>
      </w:r>
      <w:r>
        <w:t>------------------------------------------</w:t>
      </w:r>
    </w:p>
    <w:p w:rsidR="00000000" w:rsidRDefault="00FF2CD1">
      <w:pPr>
        <w:pStyle w:val="HTML"/>
      </w:pPr>
      <w:r>
        <w:t>¦ N  ¦Фамилия, имя, ¦Дата и подпись¦ Дата и номер ¦ Дата и номер ¦</w:t>
      </w:r>
    </w:p>
    <w:p w:rsidR="00000000" w:rsidRDefault="00FF2CD1">
      <w:pPr>
        <w:pStyle w:val="HTML"/>
      </w:pPr>
      <w:r>
        <w:t>¦п/п ¦   отчество   ¦ гражданского ¦  приказа о   ¦  приказа об  ¦</w:t>
      </w:r>
    </w:p>
    <w:p w:rsidR="00000000" w:rsidRDefault="00FF2CD1">
      <w:pPr>
        <w:pStyle w:val="HTML"/>
      </w:pPr>
      <w:r>
        <w:t>¦    ¦   (лица,     ¦  служащего   ¦назначении на ¦ освобождении ¦</w:t>
      </w:r>
    </w:p>
    <w:p w:rsidR="00000000" w:rsidRDefault="00FF2CD1">
      <w:pPr>
        <w:pStyle w:val="HTML"/>
      </w:pPr>
      <w:r>
        <w:t>¦    ¦ назна</w:t>
      </w:r>
      <w:r>
        <w:t>чаемого ¦ (лица) после ¦  должность   ¦от занимаемой ¦</w:t>
      </w:r>
    </w:p>
    <w:p w:rsidR="00000000" w:rsidRDefault="00FF2CD1">
      <w:pPr>
        <w:pStyle w:val="HTML"/>
      </w:pPr>
      <w:r>
        <w:t>¦    ¦ на должность ¦ознакомления с¦ гражданской  ¦  должности   ¦</w:t>
      </w:r>
    </w:p>
    <w:p w:rsidR="00000000" w:rsidRDefault="00FF2CD1">
      <w:pPr>
        <w:pStyle w:val="HTML"/>
      </w:pPr>
      <w:r>
        <w:t>¦    ¦ гражданской  ¦ должностным  ¦    службы    ¦ гражданской  ¦</w:t>
      </w:r>
    </w:p>
    <w:p w:rsidR="00000000" w:rsidRDefault="00FF2CD1">
      <w:pPr>
        <w:pStyle w:val="HTML"/>
      </w:pPr>
      <w:r>
        <w:t>¦    ¦   службы)    ¦регламентом и ¦              ¦    службы    ¦</w:t>
      </w:r>
    </w:p>
    <w:p w:rsidR="00000000" w:rsidRDefault="00FF2CD1">
      <w:pPr>
        <w:pStyle w:val="HTML"/>
      </w:pPr>
      <w:r>
        <w:t>¦    ¦              ¦получения его ¦              ¦              ¦</w:t>
      </w:r>
    </w:p>
    <w:p w:rsidR="00000000" w:rsidRDefault="00FF2CD1">
      <w:pPr>
        <w:pStyle w:val="HTML"/>
      </w:pPr>
      <w:r>
        <w:t>¦    ¦              ¦    копии     ¦              ¦              ¦</w:t>
      </w:r>
    </w:p>
    <w:p w:rsidR="00000000" w:rsidRDefault="00FF2CD1">
      <w:pPr>
        <w:pStyle w:val="HTML"/>
      </w:pPr>
      <w:r>
        <w:t>+----+--------------+--------------+--------------+--------------+</w:t>
      </w:r>
    </w:p>
    <w:p w:rsidR="00000000" w:rsidRDefault="00FF2CD1">
      <w:pPr>
        <w:pStyle w:val="HTML"/>
      </w:pPr>
      <w:r>
        <w:t xml:space="preserve">¦ 1  ¦      2       ¦      3       ¦      4       ¦    </w:t>
      </w:r>
      <w:r>
        <w:t xml:space="preserve">  5       ¦</w:t>
      </w:r>
    </w:p>
    <w:p w:rsidR="00000000" w:rsidRDefault="00FF2CD1">
      <w:pPr>
        <w:pStyle w:val="HTML"/>
      </w:pPr>
      <w:r>
        <w:t>+----+--------------+--------------+--------------+--------------+</w:t>
      </w:r>
    </w:p>
    <w:p w:rsidR="00000000" w:rsidRDefault="00FF2CD1">
      <w:pPr>
        <w:pStyle w:val="HTML"/>
      </w:pPr>
      <w:r>
        <w:t>¦    ¦              ¦              ¦              ¦              ¦</w:t>
      </w:r>
    </w:p>
    <w:p w:rsidR="00000000" w:rsidRDefault="00FF2CD1">
      <w:pPr>
        <w:pStyle w:val="HTML"/>
      </w:pPr>
      <w:r>
        <w:t>-----+--------------+--------------+--------------+---------------</w:t>
      </w:r>
    </w:p>
    <w:p w:rsidR="00000000" w:rsidRDefault="00FF2C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2CD1">
      <w:pPr>
        <w:pStyle w:val="just"/>
      </w:pPr>
      <w:r>
        <w:t xml:space="preserve">Примечание: лист ознакомления должен быть </w:t>
      </w:r>
      <w:r>
        <w:t>рассчитан на примерное количество гражданских служащих, до сведения которых будет доводиться данный должностной регламент в течение времени его действия.</w:t>
      </w:r>
    </w:p>
    <w:p w:rsidR="00000000" w:rsidRDefault="00FF2C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2CD1">
      <w:pPr>
        <w:pStyle w:val="right"/>
      </w:pPr>
      <w:r>
        <w:t>Источник - Приказ Судебного департамента при Верховном Суде РФ (ВС РФ) от 21.02.2006 № 18 (с изменени</w:t>
      </w:r>
      <w:r>
        <w:t>ями и дополнениями на 2008 год)</w:t>
      </w:r>
    </w:p>
    <w:p w:rsidR="00000000" w:rsidRDefault="00FF2C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https://порядокправа.рф/obrazecy/list_oznakomleniya_s_dolzhnostnym_reglamentom_federalnogo_gosudarstvennogo_grazhdanskogo_sluzhashhego_za.htm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CD1"/>
    <w:rsid w:val="00FF2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E853BC-2E4B-4DB0-862A-12A42EEB7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oznakomleniya_s_dolzhnostnym_reglamentom_federalnogo_gosudarstvennogo_grazhdanskogo_sluzhashhego_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2054</Characters>
  <Application>Microsoft Office Word</Application>
  <DocSecurity>0</DocSecurity>
  <Lines>17</Lines>
  <Paragraphs>4</Paragraphs>
  <ScaleCrop>false</ScaleCrop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ознакомления с должностным регламентом федерального государственного гражданского служащего, замещающего в Судебном департаменте при Верховном Суде Российской Федерации (ВС РФ) должность федеральной государственной гражданской службы главного специалиста отдела государственной службы и организационно-штатной работы управления государственной службы и кадрового обеспечения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2022-08-10T01:15:00Z</dcterms:created>
  <dcterms:modified xsi:type="dcterms:W3CDTF">2022-08-10T01:15:00Z</dcterms:modified>
</cp:coreProperties>
</file>