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64C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характеристика врача клинической лабораторной диагностики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right"/>
        <w:spacing w:after="240" w:afterAutospacing="0"/>
      </w:pPr>
      <w:r>
        <w:t xml:space="preserve">Приложение 14 </w:t>
      </w:r>
    </w:p>
    <w:p w:rsidR="00000000" w:rsidRDefault="0042164C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КВАЛИФИКАЦИОННАЯ ХАРАКТЕРИСТИКА </w:t>
      </w:r>
      <w:r>
        <w:rPr>
          <w:rFonts w:eastAsia="Times New Roman"/>
        </w:rPr>
        <w:t xml:space="preserve">ВРАЧА КЛИНИЧЕСКОЙ ЛАБОРАТОРНОЙ ДИАГНОСТИКИ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Специальность "Клиническая лабораторная диагностика"</w:t>
      </w:r>
    </w:p>
    <w:p w:rsidR="00000000" w:rsidRDefault="0042164C">
      <w:pPr>
        <w:pStyle w:val="just"/>
      </w:pPr>
      <w:r>
        <w:t>В соответствии с требованиями специальности врач клинической лабораторной диагностики должен ЗНАТЬ и УМЕТЬ: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>1. Общие знания</w:t>
      </w:r>
    </w:p>
    <w:p w:rsidR="00000000" w:rsidRDefault="0042164C">
      <w:pPr>
        <w:pStyle w:val="just"/>
      </w:pPr>
      <w:r>
        <w:t>- законодательные акты о здравоох</w:t>
      </w:r>
      <w:r>
        <w:t>ранении и нормативные документы, определяющие деятельность органов и учреждений здравоохранения;</w:t>
      </w:r>
    </w:p>
    <w:p w:rsidR="00000000" w:rsidRDefault="0042164C">
      <w:pPr>
        <w:pStyle w:val="just"/>
      </w:pPr>
      <w:r>
        <w:t>- основы медицинского страхования и деятельности клинико-диагностических лабораторий;</w:t>
      </w:r>
    </w:p>
    <w:p w:rsidR="00000000" w:rsidRDefault="0042164C">
      <w:pPr>
        <w:pStyle w:val="just"/>
      </w:pPr>
      <w:r>
        <w:t>- основы и клиническое значение лабораторных исследований в диагностике з</w:t>
      </w:r>
      <w:r>
        <w:t>аболеваний;</w:t>
      </w:r>
    </w:p>
    <w:p w:rsidR="00000000" w:rsidRDefault="0042164C">
      <w:pPr>
        <w:pStyle w:val="just"/>
      </w:pPr>
      <w:r>
        <w:t>- основы профилактики заболеваний и санитарно-просветительной работы;</w:t>
      </w:r>
    </w:p>
    <w:p w:rsidR="00000000" w:rsidRDefault="0042164C">
      <w:pPr>
        <w:pStyle w:val="just"/>
      </w:pPr>
      <w:r>
        <w:t>- основы Международной и отечественной классификации болезней (МКБ, ОКБ);</w:t>
      </w:r>
    </w:p>
    <w:p w:rsidR="00000000" w:rsidRDefault="0042164C">
      <w:pPr>
        <w:pStyle w:val="just"/>
      </w:pPr>
      <w:r>
        <w:t>- современные направления развития медицины.</w:t>
      </w:r>
    </w:p>
    <w:p w:rsidR="00000000" w:rsidRDefault="0042164C">
      <w:pPr>
        <w:pStyle w:val="sel"/>
        <w:divId w:val="270209193"/>
      </w:pPr>
      <w:r>
        <w:t xml:space="preserve">1 Квалификационная характеристика является основой для </w:t>
      </w:r>
      <w:r>
        <w:t>оценки знаний и умений специалиста при проведении квалификационного экзамена на получение сертификата специалиста. Для специалистов, имеющих узкую специализацию и стаж работы по узкой специальности не менее 5 лет, экзамен может проводиться по соответствующ</w:t>
      </w:r>
      <w:r>
        <w:t>ей субдисциплине.</w:t>
      </w: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>2. Специальные знания</w:t>
      </w:r>
    </w:p>
    <w:p w:rsidR="00000000" w:rsidRDefault="0042164C">
      <w:pPr>
        <w:pStyle w:val="just"/>
      </w:pPr>
      <w:r>
        <w:t>По вопросам организации работы в клинико-диагностической лаборатории:</w:t>
      </w:r>
    </w:p>
    <w:p w:rsidR="00000000" w:rsidRDefault="0042164C">
      <w:pPr>
        <w:pStyle w:val="just"/>
      </w:pPr>
      <w:r>
        <w:t>- директивные документы, определяющие деятельность лабораторной службы;</w:t>
      </w:r>
    </w:p>
    <w:p w:rsidR="00000000" w:rsidRDefault="0042164C">
      <w:pPr>
        <w:pStyle w:val="just"/>
      </w:pPr>
      <w:r>
        <w:lastRenderedPageBreak/>
        <w:t>- система организации лабораторной службы в стране, задачи и ее структура;</w:t>
      </w:r>
    </w:p>
    <w:p w:rsidR="00000000" w:rsidRDefault="0042164C">
      <w:pPr>
        <w:pStyle w:val="just"/>
      </w:pPr>
      <w:r>
        <w:t>- основные принципы работы централизованной лаборатории, в том числе медицинских диагностических центров;</w:t>
      </w:r>
    </w:p>
    <w:p w:rsidR="00000000" w:rsidRDefault="0042164C">
      <w:pPr>
        <w:pStyle w:val="just"/>
      </w:pPr>
      <w:r>
        <w:t>- современные методы лабораторной диагностики;</w:t>
      </w:r>
    </w:p>
    <w:p w:rsidR="00000000" w:rsidRDefault="0042164C">
      <w:pPr>
        <w:pStyle w:val="just"/>
      </w:pPr>
      <w:r>
        <w:t>- положение об аккредитации клинико-диагностических лабораторий;</w:t>
      </w:r>
    </w:p>
    <w:p w:rsidR="00000000" w:rsidRDefault="0042164C">
      <w:pPr>
        <w:pStyle w:val="just"/>
      </w:pPr>
      <w:r>
        <w:t>- основы техники безопасности в клини</w:t>
      </w:r>
      <w:r>
        <w:t>ко-диагностических лабораториях.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общим требованиям специальности:</w:t>
      </w:r>
    </w:p>
    <w:p w:rsidR="00000000" w:rsidRDefault="0042164C">
      <w:pPr>
        <w:pStyle w:val="just"/>
      </w:pPr>
      <w:r>
        <w:t>- срочная и плановая лабораторная диагностика заболеваний;</w:t>
      </w:r>
    </w:p>
    <w:p w:rsidR="00000000" w:rsidRDefault="0042164C">
      <w:pPr>
        <w:pStyle w:val="just"/>
      </w:pPr>
      <w:r>
        <w:t>- лабораторный контроль за течением и восстановлением трудоспособности;</w:t>
      </w:r>
    </w:p>
    <w:p w:rsidR="00000000" w:rsidRDefault="0042164C">
      <w:pPr>
        <w:pStyle w:val="just"/>
      </w:pPr>
      <w:r>
        <w:t>- лабораторный контроль за действием лекарственных препаратов;</w:t>
      </w:r>
    </w:p>
    <w:p w:rsidR="00000000" w:rsidRDefault="0042164C">
      <w:pPr>
        <w:pStyle w:val="just"/>
      </w:pPr>
      <w:r>
        <w:t>- лабораторные исследования при диспансеризации;</w:t>
      </w:r>
    </w:p>
    <w:p w:rsidR="00000000" w:rsidRDefault="0042164C">
      <w:pPr>
        <w:pStyle w:val="just"/>
      </w:pPr>
      <w:r>
        <w:t>- консультативная помощь врачам-лаборантам, врачам других клинических специальностей;</w:t>
      </w:r>
    </w:p>
    <w:p w:rsidR="00000000" w:rsidRDefault="0042164C">
      <w:pPr>
        <w:pStyle w:val="just"/>
      </w:pPr>
      <w:r>
        <w:t>- профессиональная помощь лаборантам;</w:t>
      </w:r>
    </w:p>
    <w:p w:rsidR="00000000" w:rsidRDefault="0042164C">
      <w:pPr>
        <w:pStyle w:val="just"/>
      </w:pPr>
      <w:r>
        <w:t>- организация лабора</w:t>
      </w:r>
      <w:r>
        <w:t>торных исследований в соответствии с характером лечебного учреждения;</w:t>
      </w:r>
    </w:p>
    <w:p w:rsidR="00000000" w:rsidRDefault="0042164C">
      <w:pPr>
        <w:pStyle w:val="just"/>
      </w:pPr>
      <w:r>
        <w:t>- планирование методических программ клинико-диагностических лабораторий и диагностических лабораторных исследований в соответствии с инструктивной и нормативной документацией;</w:t>
      </w:r>
    </w:p>
    <w:p w:rsidR="00000000" w:rsidRDefault="0042164C">
      <w:pPr>
        <w:pStyle w:val="just"/>
      </w:pPr>
      <w:r>
        <w:t xml:space="preserve">- оценка </w:t>
      </w:r>
      <w:r>
        <w:t>и интерпретация результатов исследования;</w:t>
      </w:r>
    </w:p>
    <w:p w:rsidR="00000000" w:rsidRDefault="0042164C">
      <w:pPr>
        <w:pStyle w:val="just"/>
      </w:pPr>
      <w:r>
        <w:t>- работа по внедрению новых методов исследования и оборудования;</w:t>
      </w:r>
    </w:p>
    <w:p w:rsidR="00000000" w:rsidRDefault="0042164C">
      <w:pPr>
        <w:pStyle w:val="just"/>
      </w:pPr>
      <w:r>
        <w:t>- участие в обучении и повышении квалификации специалистов со средним медицинским образованием;</w:t>
      </w:r>
    </w:p>
    <w:p w:rsidR="00000000" w:rsidRDefault="0042164C">
      <w:pPr>
        <w:pStyle w:val="just"/>
      </w:pPr>
      <w:r>
        <w:t>- участие в работе по оптимизации лабораторно-диагнос</w:t>
      </w:r>
      <w:r>
        <w:t>тических методов и повышении значимости лабораторных исследований в диагностике заболеваний;</w:t>
      </w:r>
    </w:p>
    <w:p w:rsidR="00000000" w:rsidRDefault="0042164C">
      <w:pPr>
        <w:pStyle w:val="just"/>
      </w:pPr>
      <w:r>
        <w:t>- проведение экспертной оценки (экспертизы) правильности назначения и интерпретации анализов;</w:t>
      </w:r>
    </w:p>
    <w:p w:rsidR="00000000" w:rsidRDefault="0042164C">
      <w:pPr>
        <w:pStyle w:val="just"/>
      </w:pPr>
      <w:r>
        <w:t>- проведение ежегодного анализа работы лаборатории с учетом профиля л</w:t>
      </w:r>
      <w:r>
        <w:t>ечебного учреждения.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общим вопросам лабораторной диагностики:</w:t>
      </w:r>
    </w:p>
    <w:p w:rsidR="00000000" w:rsidRDefault="0042164C">
      <w:pPr>
        <w:pStyle w:val="just"/>
      </w:pPr>
      <w:r>
        <w:t>- структура и функция органов кроветворения, пищеварительной, сердечно-сосудистой, дыхательной, мочевыделительной, половой и других систем; строение и функция желез, серозных оболочек, опорн</w:t>
      </w:r>
      <w:r>
        <w:t>о-двигательного аппарата, кожи;</w:t>
      </w:r>
    </w:p>
    <w:p w:rsidR="00000000" w:rsidRDefault="0042164C">
      <w:pPr>
        <w:pStyle w:val="just"/>
      </w:pPr>
      <w:r>
        <w:t>- структура и функции клетки, возрастные особенности клеточного состава органов, тканей и биологических жидкостей;</w:t>
      </w:r>
    </w:p>
    <w:p w:rsidR="00000000" w:rsidRDefault="0042164C">
      <w:pPr>
        <w:pStyle w:val="just"/>
      </w:pPr>
      <w:r>
        <w:t>- правила и способы получения биологического материала для морфологических, биохимических, генетических, имму</w:t>
      </w:r>
      <w:r>
        <w:t>нологических, бактериологических, серологических и других исследований;</w:t>
      </w:r>
    </w:p>
    <w:p w:rsidR="00000000" w:rsidRDefault="0042164C">
      <w:pPr>
        <w:pStyle w:val="just"/>
      </w:pPr>
      <w:r>
        <w:t>- приготовление, фиксация и окраска препаратов для морфологического исследования;</w:t>
      </w:r>
    </w:p>
    <w:p w:rsidR="00000000" w:rsidRDefault="0042164C">
      <w:pPr>
        <w:pStyle w:val="just"/>
      </w:pPr>
      <w:r>
        <w:t>- консервирование, хранение, обезвреживание и доставка биологических материалов;</w:t>
      </w:r>
    </w:p>
    <w:p w:rsidR="00000000" w:rsidRDefault="0042164C">
      <w:pPr>
        <w:pStyle w:val="just"/>
      </w:pPr>
      <w:r>
        <w:t>- этиология, патогене</w:t>
      </w:r>
      <w:r>
        <w:t>з, клиника и лабораторная диагностика основных заболеваний системы кровообращения, кроветворения, системы дыхания, мочеполовой системы, системы пищеварения, печени и желчных путей, опорно-двигательной системы, соединительной ткани, мышечной ткани, эндокрин</w:t>
      </w:r>
      <w:r>
        <w:t>ной системы;</w:t>
      </w:r>
    </w:p>
    <w:p w:rsidR="00000000" w:rsidRDefault="0042164C">
      <w:pPr>
        <w:pStyle w:val="just"/>
      </w:pPr>
      <w:r>
        <w:t>- влияние терапии на лабораторные показатели;</w:t>
      </w:r>
    </w:p>
    <w:p w:rsidR="00000000" w:rsidRDefault="0042164C">
      <w:pPr>
        <w:pStyle w:val="just"/>
      </w:pPr>
      <w:r>
        <w:t>- влияние физической нагрузки, пищи, алкоголя и др. на результаты лабораторных исследований;</w:t>
      </w:r>
    </w:p>
    <w:p w:rsidR="00000000" w:rsidRDefault="0042164C">
      <w:pPr>
        <w:pStyle w:val="just"/>
      </w:pPr>
      <w:r>
        <w:t>- основы клиники и ранней диагностики онкологических заболеваний;</w:t>
      </w:r>
    </w:p>
    <w:p w:rsidR="00000000" w:rsidRDefault="0042164C">
      <w:pPr>
        <w:pStyle w:val="just"/>
      </w:pPr>
      <w:r>
        <w:t>- влияние биологических факторов (возр</w:t>
      </w:r>
      <w:r>
        <w:t>аст, пол, время года, дневные ритмы, месячные циклы и др.) на результаты лабораторных исследований.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контролю качества лабораторных исследований:</w:t>
      </w:r>
    </w:p>
    <w:p w:rsidR="00000000" w:rsidRDefault="0042164C">
      <w:pPr>
        <w:pStyle w:val="just"/>
      </w:pPr>
      <w:r>
        <w:t>- организация контроля качества (КК), порядок проведения, основные требования, предъявляемые к проведению К</w:t>
      </w:r>
      <w:r>
        <w:t>К;</w:t>
      </w:r>
    </w:p>
    <w:p w:rsidR="00000000" w:rsidRDefault="0042164C">
      <w:pPr>
        <w:pStyle w:val="just"/>
      </w:pPr>
      <w:r>
        <w:t>- возможные источники погрешностей при лабораторных исследованиях;</w:t>
      </w:r>
    </w:p>
    <w:p w:rsidR="00000000" w:rsidRDefault="0042164C">
      <w:pPr>
        <w:pStyle w:val="just"/>
      </w:pPr>
      <w:r>
        <w:t xml:space="preserve">- классификация ошибок, внелабораторные погрешности, внутрилабораторные </w:t>
      </w:r>
      <w:r>
        <w:t>погрешности, аналитические погрешности. Ошибки грубые, случайные, систематические;</w:t>
      </w:r>
    </w:p>
    <w:p w:rsidR="00000000" w:rsidRDefault="0042164C">
      <w:pPr>
        <w:pStyle w:val="just"/>
      </w:pPr>
      <w:r>
        <w:t>- внутрилабораторный, межлабораторный КК. Методы КК (контроль воспроизводимости, контроль правильности), основные статистические показатели;</w:t>
      </w:r>
    </w:p>
    <w:p w:rsidR="00000000" w:rsidRDefault="0042164C">
      <w:pPr>
        <w:pStyle w:val="just"/>
      </w:pPr>
      <w:r>
        <w:t>- порядок проведения внутрилабор</w:t>
      </w:r>
      <w:r>
        <w:t>аторного КК. Построение контрольных карт, критерии работы по контрольной карте;</w:t>
      </w:r>
    </w:p>
    <w:p w:rsidR="00000000" w:rsidRDefault="0042164C">
      <w:pPr>
        <w:pStyle w:val="just"/>
      </w:pPr>
      <w:r>
        <w:t>- контрольные материалы: контрольные сыворотки сливные и коммерческие, сыворотки животных и человека, аттестованные и неаттестованные сыворотки. Контрольные материалы по гемато</w:t>
      </w:r>
      <w:r>
        <w:t>логии, общеклиническим методам исследования, цитологии, микробиологии. Требования, предъявляемые к контрольным материалам;</w:t>
      </w:r>
    </w:p>
    <w:p w:rsidR="00000000" w:rsidRDefault="0042164C">
      <w:pPr>
        <w:pStyle w:val="just"/>
      </w:pPr>
      <w:r>
        <w:t>- межлабораторный КК. Варианты межлабораторного КК, оценка работы лабораторий.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биохимическим исследованиям:</w:t>
      </w:r>
    </w:p>
    <w:p w:rsidR="00000000" w:rsidRDefault="0042164C">
      <w:pPr>
        <w:pStyle w:val="just"/>
      </w:pPr>
      <w:r>
        <w:t>взятие биоматериала:</w:t>
      </w:r>
    </w:p>
    <w:p w:rsidR="00000000" w:rsidRDefault="0042164C">
      <w:pPr>
        <w:pStyle w:val="just"/>
      </w:pPr>
      <w:r>
        <w:t>- правила взятия крови, мочи, других биологических материалов, правила транспортировки и хранения, стабилизация биоматериала;</w:t>
      </w:r>
    </w:p>
    <w:p w:rsidR="00000000" w:rsidRDefault="0042164C">
      <w:pPr>
        <w:pStyle w:val="just"/>
      </w:pPr>
      <w:r>
        <w:t>методы клинической биохимии:</w:t>
      </w:r>
    </w:p>
    <w:p w:rsidR="00000000" w:rsidRDefault="0042164C">
      <w:pPr>
        <w:pStyle w:val="just"/>
      </w:pPr>
      <w:r>
        <w:t>- физико-химические и биохимические методы;</w:t>
      </w:r>
    </w:p>
    <w:p w:rsidR="00000000" w:rsidRDefault="0042164C">
      <w:pPr>
        <w:pStyle w:val="just"/>
      </w:pPr>
      <w:r>
        <w:t>- основные принципы фотометрии, спектрофотометрии, др. сп</w:t>
      </w:r>
      <w:r>
        <w:t>ектральных методов, потенциометрии с использованием ион-селективных электродов, принципы электрофореза, хроматографии;</w:t>
      </w:r>
    </w:p>
    <w:p w:rsidR="00000000" w:rsidRDefault="0042164C">
      <w:pPr>
        <w:pStyle w:val="just"/>
      </w:pPr>
      <w:r>
        <w:t>- принципы работы автоматизированных аналитических систем;</w:t>
      </w:r>
    </w:p>
    <w:p w:rsidR="00000000" w:rsidRDefault="0042164C">
      <w:pPr>
        <w:pStyle w:val="just"/>
      </w:pPr>
      <w:r>
        <w:t>- основные принципы иммуноферментного анализа;</w:t>
      </w:r>
    </w:p>
    <w:p w:rsidR="00000000" w:rsidRDefault="0042164C">
      <w:pPr>
        <w:pStyle w:val="just"/>
      </w:pPr>
      <w:r>
        <w:t>обмен белков:</w:t>
      </w:r>
    </w:p>
    <w:p w:rsidR="00000000" w:rsidRDefault="0042164C">
      <w:pPr>
        <w:pStyle w:val="just"/>
      </w:pPr>
      <w:r>
        <w:t>- биосинтез и стр</w:t>
      </w:r>
      <w:r>
        <w:t>уктура белка, функция белков;</w:t>
      </w:r>
    </w:p>
    <w:p w:rsidR="00000000" w:rsidRDefault="0042164C">
      <w:pPr>
        <w:pStyle w:val="just"/>
      </w:pPr>
      <w:r>
        <w:t>- физико-химические свойства белков;</w:t>
      </w:r>
    </w:p>
    <w:p w:rsidR="00000000" w:rsidRDefault="0042164C">
      <w:pPr>
        <w:pStyle w:val="just"/>
      </w:pPr>
      <w:r>
        <w:t>- метаболизм белков и аминокислот, переваривание белков, особенности метаболизма отдельных аминокислот;</w:t>
      </w:r>
    </w:p>
    <w:p w:rsidR="00000000" w:rsidRDefault="0042164C">
      <w:pPr>
        <w:pStyle w:val="just"/>
      </w:pPr>
      <w:r>
        <w:t>- образование конечных продуктов обмена белков, образование аммиака, мочевины, креати</w:t>
      </w:r>
      <w:r>
        <w:t>нина, азотистый баланс, клинико-диагностическое значение определения фракций остаточного азота и других азотсодержащих продуктов;</w:t>
      </w:r>
    </w:p>
    <w:p w:rsidR="00000000" w:rsidRDefault="0042164C">
      <w:pPr>
        <w:pStyle w:val="just"/>
      </w:pPr>
      <w:r>
        <w:t>- белки плазмы крови, альбумины, альфа1-, альфа2-, бета-, гамма-глобулины, белки "острой фазы", гипо-, гипер-, диспротеинемии,</w:t>
      </w:r>
      <w:r>
        <w:t xml:space="preserve"> парапротеинемии, иммунодефицитные состояния, клиникодиагностическое определение отдельных белков плазмы крови;</w:t>
      </w:r>
    </w:p>
    <w:p w:rsidR="00000000" w:rsidRDefault="0042164C">
      <w:pPr>
        <w:pStyle w:val="just"/>
      </w:pPr>
      <w:r>
        <w:t>ферменты:</w:t>
      </w:r>
    </w:p>
    <w:p w:rsidR="00000000" w:rsidRDefault="0042164C">
      <w:pPr>
        <w:pStyle w:val="just"/>
      </w:pPr>
      <w:r>
        <w:t>- строение ферментов, кофакторы и коферменты, сущность процесса катализа;</w:t>
      </w:r>
    </w:p>
    <w:p w:rsidR="00000000" w:rsidRDefault="0042164C">
      <w:pPr>
        <w:pStyle w:val="just"/>
      </w:pPr>
      <w:r>
        <w:t>- принципы международной классификации ферментов;</w:t>
      </w:r>
    </w:p>
    <w:p w:rsidR="00000000" w:rsidRDefault="0042164C">
      <w:pPr>
        <w:pStyle w:val="just"/>
      </w:pPr>
      <w:r>
        <w:t>- регуляци</w:t>
      </w:r>
      <w:r>
        <w:t>я ферментативной активности;</w:t>
      </w:r>
    </w:p>
    <w:p w:rsidR="00000000" w:rsidRDefault="0042164C">
      <w:pPr>
        <w:pStyle w:val="just"/>
      </w:pPr>
      <w:r>
        <w:t>- гипо- и гиперферментемии, наследственные и приобретенные энзимопатии;</w:t>
      </w:r>
    </w:p>
    <w:p w:rsidR="00000000" w:rsidRDefault="0042164C">
      <w:pPr>
        <w:pStyle w:val="just"/>
      </w:pPr>
      <w:r>
        <w:t>- клинико-диагностическое значение определения активности ферментов и их изоформ в биологических жидкостях при патологии;</w:t>
      </w:r>
    </w:p>
    <w:p w:rsidR="00000000" w:rsidRDefault="0042164C">
      <w:pPr>
        <w:pStyle w:val="just"/>
      </w:pPr>
      <w:r>
        <w:t>- энзимодиагностика заболеваний с</w:t>
      </w:r>
      <w:r>
        <w:t>ердечно-сосудистой системы, печени, поджелудочной железы, костной ткани, мышечной ткани и др. патологии;</w:t>
      </w:r>
    </w:p>
    <w:p w:rsidR="00000000" w:rsidRDefault="0042164C">
      <w:pPr>
        <w:pStyle w:val="just"/>
      </w:pPr>
      <w:r>
        <w:t>- общие принципы определения активности ферментов;</w:t>
      </w:r>
    </w:p>
    <w:p w:rsidR="00000000" w:rsidRDefault="0042164C">
      <w:pPr>
        <w:pStyle w:val="just"/>
      </w:pPr>
      <w:r>
        <w:t>обмен углеводов:</w:t>
      </w:r>
    </w:p>
    <w:p w:rsidR="00000000" w:rsidRDefault="0042164C">
      <w:pPr>
        <w:pStyle w:val="just"/>
      </w:pPr>
      <w:r>
        <w:t>- метаболизм углеводов, пути превращения глюкозы: переваривание и всасывание, расщепление глюкозы;</w:t>
      </w:r>
    </w:p>
    <w:p w:rsidR="00000000" w:rsidRDefault="0042164C">
      <w:pPr>
        <w:pStyle w:val="just"/>
      </w:pPr>
      <w:r>
        <w:t>- гликолитическая цепь, гликогенолиз, пентофосфатный цикл, окислительное фосфорилирование, образование и расход энергии АТФ;</w:t>
      </w:r>
    </w:p>
    <w:p w:rsidR="00000000" w:rsidRDefault="0042164C">
      <w:pPr>
        <w:pStyle w:val="just"/>
      </w:pPr>
      <w:r>
        <w:t>- обмен глюкозы, галактозы, фрук</w:t>
      </w:r>
      <w:r>
        <w:t>тозы. Гипо- и гипергликемии. Клинико-диагностическое значение определения глюкозы в крови и моче;</w:t>
      </w:r>
    </w:p>
    <w:p w:rsidR="00000000" w:rsidRDefault="0042164C">
      <w:pPr>
        <w:pStyle w:val="just"/>
      </w:pPr>
      <w:r>
        <w:t>- регуляция и нарушения обмена гликогена. Гликогенозы. Гликозаминогликаны;</w:t>
      </w:r>
    </w:p>
    <w:p w:rsidR="00000000" w:rsidRDefault="0042164C">
      <w:pPr>
        <w:pStyle w:val="just"/>
      </w:pPr>
      <w:r>
        <w:t>- патохимические основы и диагностика сахарного диабета. Характеристика нарушений о</w:t>
      </w:r>
      <w:r>
        <w:t>бмена веществ при сахарном диабете. Клинико-лабораторные показатели при сахарном диабете. Гликозилированный гемоглобин и другие гликозилированные белки. Гипо- и гипергликемические комы при сахарном диабете;</w:t>
      </w:r>
    </w:p>
    <w:p w:rsidR="00000000" w:rsidRDefault="0042164C">
      <w:pPr>
        <w:pStyle w:val="just"/>
      </w:pPr>
      <w:r>
        <w:t>обмен липидов:</w:t>
      </w:r>
    </w:p>
    <w:p w:rsidR="00000000" w:rsidRDefault="0042164C">
      <w:pPr>
        <w:pStyle w:val="just"/>
      </w:pPr>
      <w:r>
        <w:t xml:space="preserve">- основные классы липидов: жирные </w:t>
      </w:r>
      <w:r>
        <w:t>кислоты, триглицериды, холестерин и его эфиры, фосфолипиды;</w:t>
      </w:r>
    </w:p>
    <w:p w:rsidR="00000000" w:rsidRDefault="0042164C">
      <w:pPr>
        <w:pStyle w:val="just"/>
      </w:pPr>
      <w:r>
        <w:t>- усвоение липидов в пищеварительной системе: эмульгирование, переваривание, всасывание липидов;</w:t>
      </w:r>
    </w:p>
    <w:p w:rsidR="00000000" w:rsidRDefault="0042164C">
      <w:pPr>
        <w:pStyle w:val="just"/>
      </w:pPr>
      <w:r>
        <w:t>- транспорт липидов в организме. Роль липопротеидов;</w:t>
      </w:r>
    </w:p>
    <w:p w:rsidR="00000000" w:rsidRDefault="0042164C">
      <w:pPr>
        <w:pStyle w:val="just"/>
      </w:pPr>
      <w:r>
        <w:t>- патология обмена липидов. Гипо- гиперхолесте</w:t>
      </w:r>
      <w:r>
        <w:t>ринемии при заболеваниях сердечно-сосудистой системы, эндокринной системы, печени. Роль гормонов в регуляции липидов. Алкоголизм и жировой гепатоз;</w:t>
      </w:r>
    </w:p>
    <w:p w:rsidR="00000000" w:rsidRDefault="0042164C">
      <w:pPr>
        <w:pStyle w:val="just"/>
      </w:pPr>
      <w:r>
        <w:t xml:space="preserve">- липопротеиды: структура и функция липопротеидов. Апопротеиды. Классификация липопротеидов крови человека. </w:t>
      </w:r>
      <w:r>
        <w:t>Изменения спектра липопротеидов при различных заболеваниях;</w:t>
      </w:r>
    </w:p>
    <w:p w:rsidR="00000000" w:rsidRDefault="0042164C">
      <w:pPr>
        <w:pStyle w:val="just"/>
      </w:pPr>
      <w:r>
        <w:t>- дислипопротеидемия, классификация гиперлипопротеидемий. Семейные гиперлипопротеидемии. Дислипопротеидемии при заболеваниях внутренних органов: диабет, нефротический синдром, заболевания щитовидн</w:t>
      </w:r>
      <w:r>
        <w:t>ой железы, панкреатит, алкоголизм;</w:t>
      </w:r>
    </w:p>
    <w:p w:rsidR="00000000" w:rsidRDefault="0042164C">
      <w:pPr>
        <w:pStyle w:val="just"/>
      </w:pPr>
      <w:r>
        <w:t>- атеросклероз;</w:t>
      </w:r>
    </w:p>
    <w:p w:rsidR="00000000" w:rsidRDefault="0042164C">
      <w:pPr>
        <w:pStyle w:val="just"/>
      </w:pPr>
      <w:r>
        <w:t>гормоны:</w:t>
      </w:r>
    </w:p>
    <w:p w:rsidR="00000000" w:rsidRDefault="0042164C">
      <w:pPr>
        <w:pStyle w:val="just"/>
      </w:pPr>
      <w:r>
        <w:t>- гормоны: химическая природа и биологическое действие. Взаимодействие гормонов с рецепторами клеток. Внутриклеточные посредники гормонов;</w:t>
      </w:r>
    </w:p>
    <w:p w:rsidR="00000000" w:rsidRDefault="0042164C">
      <w:pPr>
        <w:pStyle w:val="just"/>
      </w:pPr>
      <w:r>
        <w:t>- действие гормонов гипотоламо-гипофизарной системы, щито</w:t>
      </w:r>
      <w:r>
        <w:t>видной железы, поджелудочной железы, надпочечников, половых желез;</w:t>
      </w:r>
    </w:p>
    <w:p w:rsidR="00000000" w:rsidRDefault="0042164C">
      <w:pPr>
        <w:pStyle w:val="just"/>
      </w:pPr>
      <w:r>
        <w:t>- взаимосвязь гормонов гипофиза и гипоталамуса. Гипо- и гиперпродукция гормонов гипотоламо-гипофизарной системы. Гипо- и гиперфункция щитовидной железы. Первичный и вторичный гиперпаратирео</w:t>
      </w:r>
      <w:r>
        <w:t>з. Нарушения функции эндокринной части поджелудочной железы. Этиология и патогенез инсулинозависимого и инсулинонезависимого сахарного диабета. Гипо- и гиперфункция мозгового слоя надпочечников. Феохромоцитома, клинические симптомы;</w:t>
      </w:r>
    </w:p>
    <w:p w:rsidR="00000000" w:rsidRDefault="0042164C">
      <w:pPr>
        <w:pStyle w:val="just"/>
      </w:pPr>
      <w:r>
        <w:t xml:space="preserve">- Гипо- и гиперфункция </w:t>
      </w:r>
      <w:r>
        <w:t>коры надпочечников. Дифференциальная диагностика первичного и вторичного гиперальдостеронизма. Острая и хроническая надпочечниковая недостаточность. Лабораторные методы определения глюкокортикоидов и минералокортикоидов и их клинико-диагностическое значени</w:t>
      </w:r>
      <w:r>
        <w:t>е. Гипо- и гиперфункция половых желез, связь половых желез с гипотоламо-гипофизарной системой. Определение эстрогенов и андрогенов. Использование ИФА и радиоиммунологического анализа для характеристики гормонального профиля больных;</w:t>
      </w:r>
    </w:p>
    <w:p w:rsidR="00000000" w:rsidRDefault="0042164C">
      <w:pPr>
        <w:pStyle w:val="just"/>
      </w:pPr>
      <w:r>
        <w:t>водно-минеральный обмен</w:t>
      </w:r>
      <w:r>
        <w:t>:</w:t>
      </w:r>
    </w:p>
    <w:p w:rsidR="00000000" w:rsidRDefault="0042164C">
      <w:pPr>
        <w:pStyle w:val="just"/>
      </w:pPr>
      <w:r>
        <w:t>- водный обмен, регуляция водного обмена;</w:t>
      </w:r>
    </w:p>
    <w:p w:rsidR="00000000" w:rsidRDefault="0042164C">
      <w:pPr>
        <w:pStyle w:val="just"/>
      </w:pPr>
      <w:r>
        <w:t>- патология водного обмена, клинико-диагностическое значение определения водных пространств при сердечно-сосудистых заболеваниях, болезнях почек, печени, желудочно-кишечного тракта, эндокринной, мышечной систем;</w:t>
      </w:r>
    </w:p>
    <w:p w:rsidR="00000000" w:rsidRDefault="0042164C">
      <w:pPr>
        <w:pStyle w:val="just"/>
      </w:pPr>
      <w:r>
        <w:t>- минеральный обмен, физиологическая роль ионов;</w:t>
      </w:r>
    </w:p>
    <w:p w:rsidR="00000000" w:rsidRDefault="0042164C">
      <w:pPr>
        <w:pStyle w:val="just"/>
      </w:pPr>
      <w:r>
        <w:t>- распределение в организме, регуляция обмена ионов. Клинико-диагностическое значение определения минеральных веществ: натрия, калия, кальция, магния, фосфора, хлора и микроэлементов;</w:t>
      </w:r>
    </w:p>
    <w:p w:rsidR="00000000" w:rsidRDefault="0042164C">
      <w:pPr>
        <w:pStyle w:val="just"/>
      </w:pPr>
      <w:r>
        <w:t>- концентрация и активн</w:t>
      </w:r>
      <w:r>
        <w:t>ость ионов, общее содержание и ионизированный Са и Mg;</w:t>
      </w:r>
    </w:p>
    <w:p w:rsidR="00000000" w:rsidRDefault="0042164C">
      <w:pPr>
        <w:pStyle w:val="just"/>
      </w:pPr>
      <w:r>
        <w:t>- особенности обмена железа, содержание его в организме, процессы всасывания;</w:t>
      </w:r>
    </w:p>
    <w:p w:rsidR="00000000" w:rsidRDefault="0042164C">
      <w:pPr>
        <w:pStyle w:val="just"/>
      </w:pPr>
      <w:r>
        <w:t>- транспортные и депонированные формы железа, роль трансферрина, ферритина, гемосидерина;</w:t>
      </w:r>
    </w:p>
    <w:p w:rsidR="00000000" w:rsidRDefault="0042164C">
      <w:pPr>
        <w:pStyle w:val="just"/>
      </w:pPr>
      <w:r>
        <w:t>- механизмы развития железодефици</w:t>
      </w:r>
      <w:r>
        <w:t>тной анемии. Лабораторная диагностика абсолютного и относительного дефицита железа. Гемохроматоз, лабораторная диагностика;</w:t>
      </w:r>
    </w:p>
    <w:p w:rsidR="00000000" w:rsidRDefault="0042164C">
      <w:pPr>
        <w:pStyle w:val="just"/>
      </w:pPr>
      <w:r>
        <w:t>кислотно-основное состояние (КОС):</w:t>
      </w:r>
    </w:p>
    <w:p w:rsidR="00000000" w:rsidRDefault="0042164C">
      <w:pPr>
        <w:pStyle w:val="just"/>
      </w:pPr>
      <w:r>
        <w:t>- характеристика кислот и оснований, буферные системы крови;</w:t>
      </w:r>
    </w:p>
    <w:p w:rsidR="00000000" w:rsidRDefault="0042164C">
      <w:pPr>
        <w:pStyle w:val="just"/>
      </w:pPr>
      <w:r>
        <w:t>- физиологические системы регуляции КОС;</w:t>
      </w:r>
    </w:p>
    <w:p w:rsidR="00000000" w:rsidRDefault="0042164C">
      <w:pPr>
        <w:pStyle w:val="just"/>
      </w:pPr>
      <w:r>
        <w:t>- показатели КОС в норме и патологии, клинико-диагностическое значение определяемых показателей;</w:t>
      </w:r>
    </w:p>
    <w:p w:rsidR="00000000" w:rsidRDefault="0042164C">
      <w:pPr>
        <w:pStyle w:val="just"/>
      </w:pPr>
      <w:r>
        <w:t>- формы нарушений: ацидозы, алкалозы, виды нарушений: респираторные, метаболические. Динамика лабораторных показателей</w:t>
      </w:r>
      <w:r>
        <w:t>. Особенности КОС при заболеваниях легких, почек и др. органов и систем;</w:t>
      </w:r>
    </w:p>
    <w:p w:rsidR="00000000" w:rsidRDefault="0042164C">
      <w:pPr>
        <w:pStyle w:val="just"/>
      </w:pPr>
      <w:r>
        <w:t>обмен гемоглобина:</w:t>
      </w:r>
    </w:p>
    <w:p w:rsidR="00000000" w:rsidRDefault="0042164C">
      <w:pPr>
        <w:pStyle w:val="just"/>
      </w:pPr>
      <w:r>
        <w:t>- порфирины: структура, функция, биологическая роль;</w:t>
      </w:r>
    </w:p>
    <w:p w:rsidR="00000000" w:rsidRDefault="0042164C">
      <w:pPr>
        <w:pStyle w:val="just"/>
      </w:pPr>
      <w:r>
        <w:t>- нарушение обмена порфиринов, порфирии, порфинурии, лабораторная диагностика эритропоэтических и печеночных по</w:t>
      </w:r>
      <w:r>
        <w:t>рфирий;</w:t>
      </w:r>
    </w:p>
    <w:p w:rsidR="00000000" w:rsidRDefault="0042164C">
      <w:pPr>
        <w:pStyle w:val="just"/>
      </w:pPr>
      <w:r>
        <w:t>- образование желчных пигментов, конъюгированный и неконъюгированный билирубин;</w:t>
      </w:r>
    </w:p>
    <w:p w:rsidR="00000000" w:rsidRDefault="0042164C">
      <w:pPr>
        <w:pStyle w:val="just"/>
      </w:pPr>
      <w:r>
        <w:t>- обмен стеркобилиногена и уробилиногена;</w:t>
      </w:r>
    </w:p>
    <w:p w:rsidR="00000000" w:rsidRDefault="0042164C">
      <w:pPr>
        <w:pStyle w:val="just"/>
      </w:pPr>
      <w:r>
        <w:t>- патология обмена желчных пигментов, клинико-диагностическое значение показателей обмена желчных пигментов, лабораторно-диффе</w:t>
      </w:r>
      <w:r>
        <w:t>ренциальная диагностика желтух;</w:t>
      </w:r>
    </w:p>
    <w:p w:rsidR="00000000" w:rsidRDefault="0042164C">
      <w:pPr>
        <w:pStyle w:val="just"/>
      </w:pPr>
      <w:r>
        <w:t>коагулология:</w:t>
      </w:r>
    </w:p>
    <w:p w:rsidR="00000000" w:rsidRDefault="0042164C">
      <w:pPr>
        <w:pStyle w:val="just"/>
      </w:pPr>
      <w:r>
        <w:t>- сосудисто-тромбоцитарный гемостаз, тканевые факторы свертывания, факторы форменных элементов крови, их роль в свертывании крови;</w:t>
      </w:r>
    </w:p>
    <w:p w:rsidR="00000000" w:rsidRDefault="0042164C">
      <w:pPr>
        <w:pStyle w:val="just"/>
      </w:pPr>
      <w:r>
        <w:t xml:space="preserve">- плазменный гемостаз, факторы свертывания плазмы и их биологическое действие, </w:t>
      </w:r>
      <w:r>
        <w:t>каскадный механизм активации плазменных факторов, основные этапы превращения фибриногена в фибрин;</w:t>
      </w:r>
    </w:p>
    <w:p w:rsidR="00000000" w:rsidRDefault="0042164C">
      <w:pPr>
        <w:pStyle w:val="just"/>
      </w:pPr>
      <w:r>
        <w:t>- антикоагулянты, гепарин, фибринолитическая система и ее биологическая функция;</w:t>
      </w:r>
    </w:p>
    <w:p w:rsidR="00000000" w:rsidRDefault="0042164C">
      <w:pPr>
        <w:pStyle w:val="just"/>
      </w:pPr>
      <w:r>
        <w:t>- продукты деградации фибрина, их биологическое действие;</w:t>
      </w:r>
    </w:p>
    <w:p w:rsidR="00000000" w:rsidRDefault="0042164C">
      <w:pPr>
        <w:pStyle w:val="just"/>
      </w:pPr>
      <w:r>
        <w:t>- регуляция гемост</w:t>
      </w:r>
      <w:r>
        <w:t>аза, взаимодействие факторов сосудистой стенки, тромбоцитов, плазменной, фибринолитической, кининовой систем, системы комплемента;</w:t>
      </w:r>
    </w:p>
    <w:p w:rsidR="00000000" w:rsidRDefault="0042164C">
      <w:pPr>
        <w:pStyle w:val="just"/>
      </w:pPr>
      <w:r>
        <w:t>- нарушения системы гемостаза, гемофилии, тромбоцитопатии, тромбоцитопении, тромбозы;</w:t>
      </w:r>
    </w:p>
    <w:p w:rsidR="00000000" w:rsidRDefault="0042164C">
      <w:pPr>
        <w:pStyle w:val="just"/>
      </w:pPr>
      <w:r>
        <w:t xml:space="preserve">- особенности гемостатической терапии, </w:t>
      </w:r>
      <w:r>
        <w:t>контроль за антикоагулянтной терапией;</w:t>
      </w:r>
    </w:p>
    <w:p w:rsidR="00000000" w:rsidRDefault="0042164C">
      <w:pPr>
        <w:pStyle w:val="just"/>
      </w:pPr>
      <w:r>
        <w:t>- ДВС-синдром, тромбоэмболитические состояния;</w:t>
      </w:r>
    </w:p>
    <w:p w:rsidR="00000000" w:rsidRDefault="0042164C">
      <w:pPr>
        <w:pStyle w:val="just"/>
      </w:pPr>
      <w:r>
        <w:t>- особенности коагулограммы при гиперкоагуляции, при гипокоагуляции. Клинико-диагностическое значение коагулограмм.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гематологическим исследованиям:</w:t>
      </w:r>
    </w:p>
    <w:p w:rsidR="00000000" w:rsidRDefault="0042164C">
      <w:pPr>
        <w:pStyle w:val="just"/>
      </w:pPr>
      <w:r>
        <w:t>- учение о кроветв</w:t>
      </w:r>
      <w:r>
        <w:t>орении. Теория кроветворения. Регуляция гемопоэза;</w:t>
      </w:r>
    </w:p>
    <w:p w:rsidR="00000000" w:rsidRDefault="0042164C">
      <w:pPr>
        <w:pStyle w:val="just"/>
      </w:pPr>
      <w:r>
        <w:t>- эритропоэз нормобластический, мегалобластический;</w:t>
      </w:r>
    </w:p>
    <w:p w:rsidR="00000000" w:rsidRDefault="0042164C">
      <w:pPr>
        <w:pStyle w:val="just"/>
      </w:pPr>
      <w:r>
        <w:t>- морфологическая и функциональная характеристика эритроцитов. Эритроцитозы. Эритроцитопении. Эритроцитопатии;</w:t>
      </w:r>
    </w:p>
    <w:p w:rsidR="00000000" w:rsidRDefault="0042164C">
      <w:pPr>
        <w:pStyle w:val="just"/>
      </w:pPr>
      <w:r>
        <w:t xml:space="preserve">- обмен гемоглобина, обмен витамина В 12, </w:t>
      </w:r>
      <w:r>
        <w:t>фолиевой кислоты;</w:t>
      </w:r>
    </w:p>
    <w:p w:rsidR="00000000" w:rsidRDefault="0042164C">
      <w:pPr>
        <w:pStyle w:val="just"/>
      </w:pPr>
      <w:r>
        <w:t>- лейкопоэз. Морфологическая и функциональная характеристика лейкоцитов. Лейкоцитозы, лейкопении. Цитохимическая характеристика лейкоцитов, роль гликогена, липидов, миелопероксидазы и других ферментов в дифференциальной диагностике клеток</w:t>
      </w:r>
      <w:r>
        <w:t xml:space="preserve"> лейкопоэза. Показатели внутриклеточного и внутрисосудистого гемолиза. Патогенез эритроцитопатии;</w:t>
      </w:r>
    </w:p>
    <w:p w:rsidR="00000000" w:rsidRDefault="0042164C">
      <w:pPr>
        <w:pStyle w:val="just"/>
      </w:pPr>
      <w:r>
        <w:t>- клинико-лабораторные показатели крови и костного мозга;</w:t>
      </w:r>
    </w:p>
    <w:p w:rsidR="00000000" w:rsidRDefault="0042164C">
      <w:pPr>
        <w:pStyle w:val="just"/>
      </w:pPr>
      <w:r>
        <w:t>- энзимопатии эритроцитов. Гемоглобинопатии. Иммунные и аутоиммунные гемолитические анемии;</w:t>
      </w:r>
    </w:p>
    <w:p w:rsidR="00000000" w:rsidRDefault="0042164C">
      <w:pPr>
        <w:pStyle w:val="just"/>
      </w:pPr>
      <w:r>
        <w:t>- клиник</w:t>
      </w:r>
      <w:r>
        <w:t>о-лабораторные показатели периферической крови и костного мозга и дополнительных лабораторных исследований;</w:t>
      </w:r>
    </w:p>
    <w:p w:rsidR="00000000" w:rsidRDefault="0042164C">
      <w:pPr>
        <w:pStyle w:val="just"/>
      </w:pPr>
      <w:r>
        <w:t xml:space="preserve">- болезнь Маркьяфавы-Микеле, патогенез, морфологические, биохимические, </w:t>
      </w:r>
      <w:r>
        <w:t>иммунологические исследования крови, костного мозга;</w:t>
      </w:r>
    </w:p>
    <w:p w:rsidR="00000000" w:rsidRDefault="0042164C">
      <w:pPr>
        <w:pStyle w:val="just"/>
      </w:pPr>
      <w:r>
        <w:t>- лабораторные показатели гемолитического криза, компенсированного и декомпенсированного гемолиза. Клинико-диагностическое значение гемо- и миелограмм в дифференциальной диагностике гемолитических анемий</w:t>
      </w:r>
      <w:r>
        <w:t>;</w:t>
      </w:r>
    </w:p>
    <w:p w:rsidR="00000000" w:rsidRDefault="0042164C">
      <w:pPr>
        <w:pStyle w:val="just"/>
      </w:pPr>
      <w:r>
        <w:t>- апластические анемии, этиология, патогенез. Клинико-лабораторные показатели крови и костного мозга. Динамика гематологических изменений в зависимости от стадии заболевания;</w:t>
      </w:r>
    </w:p>
    <w:p w:rsidR="00000000" w:rsidRDefault="0042164C">
      <w:pPr>
        <w:pStyle w:val="just"/>
      </w:pPr>
      <w:r>
        <w:t>- агранулоцитозы (иммунный, миелотоксический). Этиология и патогенез. Клинико-г</w:t>
      </w:r>
      <w:r>
        <w:t>ематологические показатели крови и костного мозга. Динамика гематологических изменений в разных стадиях заболевания и процессе лечения. Дифференциальная диагностика с острыми лейкозами и другими заболеваниями кроветворной системы;</w:t>
      </w:r>
    </w:p>
    <w:p w:rsidR="00000000" w:rsidRDefault="0042164C">
      <w:pPr>
        <w:pStyle w:val="just"/>
      </w:pPr>
      <w:r>
        <w:t>- геморрагические диатезы</w:t>
      </w:r>
      <w:r>
        <w:t>, гемофилии, тромбоцитопении, геморрагический васкулит. Этиология, патогенез, классификация. Клинико-лабораторные показатели крови и костного мозга, коагулограмм. Клинико-диагностическое значение исследования гемо- и миелограмм в дифференциальной диагности</w:t>
      </w:r>
      <w:r>
        <w:t>ке геморрагических диатезов;</w:t>
      </w:r>
    </w:p>
    <w:p w:rsidR="00000000" w:rsidRDefault="0042164C">
      <w:pPr>
        <w:pStyle w:val="just"/>
      </w:pPr>
      <w:r>
        <w:t xml:space="preserve">- изменение крови и костного мозга при различных патологических состояниях. Клинико-лабораторные показатели при инфекционном лимфоцитозе, вирусных, паразитарных заболеваниях, туберкулезе, хирургических (острых и хронических) и </w:t>
      </w:r>
      <w:r>
        <w:t>онкологических заболеваниях;</w:t>
      </w:r>
    </w:p>
    <w:p w:rsidR="00000000" w:rsidRDefault="0042164C">
      <w:pPr>
        <w:pStyle w:val="just"/>
      </w:pPr>
      <w:r>
        <w:t>- лучевая болезнь, патогенез и клиника острой лучевой болезни. Клинико-лабораторные показатели начального периода, периода выраженных явлений, периода восстановления.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общеклиническим исследованиям:</w:t>
      </w:r>
    </w:p>
    <w:p w:rsidR="00000000" w:rsidRDefault="0042164C">
      <w:pPr>
        <w:pStyle w:val="just"/>
      </w:pPr>
      <w:r>
        <w:t>- строение и функции орга</w:t>
      </w:r>
      <w:r>
        <w:t>нов дыхания. Способы сбора мокроты, получения биоматериала при бронхоскопии, пункции легкого, приготовление препаратов для лабораторного исследования. Заболевания органов дыхания. Исследование физических, химических свойств мокроты. Морфологическое и бакте</w:t>
      </w:r>
      <w:r>
        <w:t>риоскопическое исследование мокроты и отделяемого из бронхов при туберкулезе, воспалительных процессах, бронхиальной астме, пневмокониозах, гистоплазмозе, муковисцидозе. Клинико-диагностическое значение результатов исследования;</w:t>
      </w:r>
    </w:p>
    <w:p w:rsidR="00000000" w:rsidRDefault="0042164C">
      <w:pPr>
        <w:pStyle w:val="just"/>
      </w:pPr>
      <w:r>
        <w:t>- строение и функция органо</w:t>
      </w:r>
      <w:r>
        <w:t>в пищеварения. Способы получения для использования желудочного сока, дуоденального содержимого, кишечного отделяемого. Методы фракционного желудочного зондирования. Заболевания органов пищеварительной системы. Патогенез. Классификация заболеваний желудка и</w:t>
      </w:r>
      <w:r>
        <w:t xml:space="preserve"> двенадцатиперстной кишки, тонкой и толстой кишок, печени и желчного пузыря. Основные функции желудка (кислотообразующая, фермент- и белковообразующая). Клинико-диагностическое значение фракционного дуоденального зондирования. Исследование дуоденального со</w:t>
      </w:r>
      <w:r>
        <w:t>держимого для определения желчеобразовательной функции. Физические и химические свойства желчи, значение микроскопического исследования;</w:t>
      </w:r>
    </w:p>
    <w:p w:rsidR="00000000" w:rsidRDefault="0042164C">
      <w:pPr>
        <w:pStyle w:val="just"/>
      </w:pPr>
      <w:r>
        <w:t>- копрологическое исследование, условия получения материала, основные копрологические синдромы. Физические и химические</w:t>
      </w:r>
      <w:r>
        <w:t xml:space="preserve"> свойства кала. Клинико-диагностическое значение микроскопического исследования кала. Техника приготовления эмульсии испражнений, препаратов для микроскопического исследования, проведения микрохимических реакций для дифференциальной диагностики расщепленно</w:t>
      </w:r>
      <w:r>
        <w:t>го жира: особенности окраски капель жирных кислот и нейтрального жира, окраски нерасщепленного и частично расщепленного крахмала и йодофильной флоры;</w:t>
      </w:r>
    </w:p>
    <w:p w:rsidR="00000000" w:rsidRDefault="0042164C">
      <w:pPr>
        <w:pStyle w:val="just"/>
      </w:pPr>
      <w:r>
        <w:t>- строение и функция отделов мочевыделительной и мочеобразовательной системы. Получение материала для иссл</w:t>
      </w:r>
      <w:r>
        <w:t>едования органов мочевыделительной системы. Заболевания органов мочевыделительной и мочеобразовательной системы (патогенез, классификация);</w:t>
      </w:r>
    </w:p>
    <w:p w:rsidR="00000000" w:rsidRDefault="0042164C">
      <w:pPr>
        <w:pStyle w:val="just"/>
      </w:pPr>
      <w:r>
        <w:t>- физические свойства мочи, химические исследования мочи. Принципы методов обнаружения и определения белка, клиничес</w:t>
      </w:r>
      <w:r>
        <w:t>кое значение. Принципы методов обнаружения и определения в моче глюкозы и др. сахаров, клиническое значение. Клиническое значение кетонурии. Принципы методов обнаружения кетоновых тел;</w:t>
      </w:r>
    </w:p>
    <w:p w:rsidR="00000000" w:rsidRDefault="0042164C">
      <w:pPr>
        <w:pStyle w:val="just"/>
      </w:pPr>
      <w:r>
        <w:t>- клиническое значение билирубинурии, принцип методов обнаружения билир</w:t>
      </w:r>
      <w:r>
        <w:t>убина в моче. Клиническое значение наличия желчных кислот в моче, принципы методов их обнаружения. Клиническое значение наличия уробилиновых тел в моче, принцип методов их обнаружения. Клиническое значение гематурии, гемоглобинурии, гемосидеринурии. Принци</w:t>
      </w:r>
      <w:r>
        <w:t>пы методов и клиническое значение индиканурии, меланурии, бактериурии;</w:t>
      </w:r>
    </w:p>
    <w:p w:rsidR="00000000" w:rsidRDefault="0042164C">
      <w:pPr>
        <w:pStyle w:val="just"/>
      </w:pPr>
      <w:r>
        <w:t xml:space="preserve">- микроскопия осадка, принцип отбора мочи для центрифугирования. Морфология эпителия мочевыводящих путей, эритроцитов, лейкоцитов в норме и при патологии. Цилиндры, строение кристаллов </w:t>
      </w:r>
      <w:r>
        <w:t>кислых, щелочных и амфотерных солей. Клинико-диагностическое значение лейкоцитурии, цилиндрурии, почечного эпителия и его жировой дистрофии, переходного эпителия, солевого осадка. Принцип отбора мочи для центрифугирования при применении количественного исс</w:t>
      </w:r>
      <w:r>
        <w:t>ледования клеточных элементов мочи и цилиндров в камере. Принцип работы с камерой;</w:t>
      </w:r>
    </w:p>
    <w:p w:rsidR="00000000" w:rsidRDefault="0042164C">
      <w:pPr>
        <w:pStyle w:val="just"/>
      </w:pPr>
      <w:r>
        <w:t>- строение и функции центральной нервной системы (оболочек мозга и спинномозгового канала). Получение биоматериала при заболеваниях ЦНС. Заболевания центральной нервной сист</w:t>
      </w:r>
      <w:r>
        <w:t>емы. Определение физических и химических свойств спинномозговой жидкости, морфология клеточных элементов. Клинико-диагностическое исследование ликвора;</w:t>
      </w:r>
    </w:p>
    <w:p w:rsidR="00000000" w:rsidRDefault="0042164C">
      <w:pPr>
        <w:pStyle w:val="just"/>
      </w:pPr>
      <w:r>
        <w:t>- строение и функции серозных оболочек: синовиальной, перикарда, плевры, брюшины. Получение материала из</w:t>
      </w:r>
      <w:r>
        <w:t xml:space="preserve"> серозных полостей. Поражение серозных оболочек. Определение свойств выпотных жидкостей (физических и химических). Морфология клеточного состава при туберкулезе, воспалении, застойных выпотах. Клинико-диагностическое значение исследования;</w:t>
      </w:r>
    </w:p>
    <w:p w:rsidR="00000000" w:rsidRDefault="0042164C">
      <w:pPr>
        <w:pStyle w:val="just"/>
      </w:pPr>
      <w:r>
        <w:t>- строение и фун</w:t>
      </w:r>
      <w:r>
        <w:t>кции женских половых органов. Получение материала при заболевании женских половых органов методом аспирации из полости матки, цервикального канала, влагалища. Заболевания половых органов. Определение в вагинальном отделяемом степени чистоты, трихомонад, го</w:t>
      </w:r>
      <w:r>
        <w:t>нококков, дрожжеподобных грибков, элементов воспаления. Клинико-диагностическое значение результатов исследования;</w:t>
      </w:r>
    </w:p>
    <w:p w:rsidR="00000000" w:rsidRDefault="0042164C">
      <w:pPr>
        <w:pStyle w:val="just"/>
      </w:pPr>
      <w:r>
        <w:t>- строение и функции мужских половых органов. Получение материала при заболеваниях мужских половых органов. Морфологическое исследование клет</w:t>
      </w:r>
      <w:r>
        <w:t>очного состава сока предстательной железы и семенной жидкости. Клиническое значение результатов исследования.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паразитологическим исследованиям:</w:t>
      </w:r>
    </w:p>
    <w:p w:rsidR="00000000" w:rsidRDefault="0042164C">
      <w:pPr>
        <w:pStyle w:val="just"/>
      </w:pPr>
      <w:r>
        <w:t>- основные морфологические характеристики гельминтов;</w:t>
      </w:r>
    </w:p>
    <w:p w:rsidR="00000000" w:rsidRDefault="0042164C">
      <w:pPr>
        <w:pStyle w:val="just"/>
      </w:pPr>
      <w:r>
        <w:t>- особенности дифференциальной диагностики различных в</w:t>
      </w:r>
      <w:r>
        <w:t>идов гельминтов и их яиц;</w:t>
      </w:r>
    </w:p>
    <w:p w:rsidR="00000000" w:rsidRDefault="0042164C">
      <w:pPr>
        <w:pStyle w:val="just"/>
      </w:pPr>
      <w:r>
        <w:t>- паразиты малярии, вид, стадии развития;</w:t>
      </w:r>
    </w:p>
    <w:p w:rsidR="00000000" w:rsidRDefault="0042164C">
      <w:pPr>
        <w:pStyle w:val="just"/>
      </w:pPr>
      <w:r>
        <w:t>- морфология малярийных паразитов;</w:t>
      </w:r>
    </w:p>
    <w:p w:rsidR="00000000" w:rsidRDefault="0042164C">
      <w:pPr>
        <w:pStyle w:val="just"/>
      </w:pPr>
      <w:r>
        <w:t>- возбудители заболеваний: венерических, грибковых, кожных;</w:t>
      </w:r>
    </w:p>
    <w:p w:rsidR="00000000" w:rsidRDefault="0042164C">
      <w:pPr>
        <w:pStyle w:val="just"/>
      </w:pPr>
      <w:r>
        <w:t>- простейшие - вид, стадии развития, морфология;</w:t>
      </w:r>
    </w:p>
    <w:p w:rsidR="00000000" w:rsidRDefault="0042164C">
      <w:pPr>
        <w:pStyle w:val="just"/>
      </w:pPr>
      <w:r>
        <w:t>- заболевания, вызванные простейшими;</w:t>
      </w:r>
    </w:p>
    <w:p w:rsidR="00000000" w:rsidRDefault="0042164C">
      <w:pPr>
        <w:pStyle w:val="just"/>
      </w:pPr>
      <w:r>
        <w:t>- дифференциальная диагностика паразитов.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цитологическим исследованиям:</w:t>
      </w:r>
    </w:p>
    <w:p w:rsidR="00000000" w:rsidRDefault="0042164C">
      <w:pPr>
        <w:pStyle w:val="just"/>
      </w:pPr>
      <w:r>
        <w:t>- морфологическая картина воспалительного процесса, гранулематозной и грануляционной тканей;</w:t>
      </w:r>
    </w:p>
    <w:p w:rsidR="00000000" w:rsidRDefault="0042164C">
      <w:pPr>
        <w:pStyle w:val="just"/>
      </w:pPr>
      <w:r>
        <w:t>- основные признаки пролиферации, дисплазии, метаплазии, фоновых процессов;</w:t>
      </w:r>
    </w:p>
    <w:p w:rsidR="00000000" w:rsidRDefault="0042164C">
      <w:pPr>
        <w:pStyle w:val="just"/>
      </w:pPr>
      <w:r>
        <w:t>- особеннос</w:t>
      </w:r>
      <w:r>
        <w:t>ти предраковых состояний, реактивной гиперплазии, опухолевых поражений, метастазирования;</w:t>
      </w:r>
    </w:p>
    <w:p w:rsidR="00000000" w:rsidRDefault="0042164C">
      <w:pPr>
        <w:pStyle w:val="just"/>
      </w:pPr>
      <w:r>
        <w:t>- особенности и возможности дифференцировки опухолей разной локализации.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иммунологическим исследованиям:</w:t>
      </w:r>
    </w:p>
    <w:p w:rsidR="00000000" w:rsidRDefault="0042164C">
      <w:pPr>
        <w:pStyle w:val="just"/>
      </w:pPr>
      <w:r>
        <w:t>- учение об иммунитете, виды иммунитета;</w:t>
      </w:r>
    </w:p>
    <w:p w:rsidR="00000000" w:rsidRDefault="0042164C">
      <w:pPr>
        <w:pStyle w:val="just"/>
      </w:pPr>
      <w:r>
        <w:t>- антиген-неспец</w:t>
      </w:r>
      <w:r>
        <w:t>ифические факторы иммунной реактивности организма;</w:t>
      </w:r>
    </w:p>
    <w:p w:rsidR="00000000" w:rsidRDefault="0042164C">
      <w:pPr>
        <w:pStyle w:val="just"/>
      </w:pPr>
      <w:r>
        <w:t>- фагоцитарная система;</w:t>
      </w:r>
    </w:p>
    <w:p w:rsidR="00000000" w:rsidRDefault="0042164C">
      <w:pPr>
        <w:pStyle w:val="just"/>
      </w:pPr>
      <w:r>
        <w:t>- естественные киллерные клетки;</w:t>
      </w:r>
    </w:p>
    <w:p w:rsidR="00000000" w:rsidRDefault="0042164C">
      <w:pPr>
        <w:pStyle w:val="just"/>
      </w:pPr>
      <w:r>
        <w:t>- гуморальные антиген-неспецифические факторы иммунной защиты;</w:t>
      </w:r>
    </w:p>
    <w:p w:rsidR="00000000" w:rsidRDefault="0042164C">
      <w:pPr>
        <w:pStyle w:val="just"/>
      </w:pPr>
      <w:r>
        <w:t>- структура и функция лимфоидной системы;</w:t>
      </w:r>
    </w:p>
    <w:p w:rsidR="00000000" w:rsidRDefault="0042164C">
      <w:pPr>
        <w:pStyle w:val="just"/>
      </w:pPr>
      <w:r>
        <w:t>- Т- и В-клеточная система иммунитета;</w:t>
      </w:r>
    </w:p>
    <w:p w:rsidR="00000000" w:rsidRDefault="0042164C">
      <w:pPr>
        <w:pStyle w:val="just"/>
      </w:pPr>
      <w:r>
        <w:t>- ан</w:t>
      </w:r>
      <w:r>
        <w:t>тигены и иммуногены;</w:t>
      </w:r>
    </w:p>
    <w:p w:rsidR="00000000" w:rsidRDefault="0042164C">
      <w:pPr>
        <w:pStyle w:val="just"/>
      </w:pPr>
      <w:r>
        <w:t>- иммуногенетика и молекулярные основы иммунного ответа;</w:t>
      </w:r>
    </w:p>
    <w:p w:rsidR="00000000" w:rsidRDefault="0042164C">
      <w:pPr>
        <w:pStyle w:val="just"/>
      </w:pPr>
      <w:r>
        <w:t>- гормоны и цитокины иммунного ответа;</w:t>
      </w:r>
    </w:p>
    <w:p w:rsidR="00000000" w:rsidRDefault="0042164C">
      <w:pPr>
        <w:pStyle w:val="just"/>
      </w:pPr>
      <w:r>
        <w:t>- регуляция иммунной системы;</w:t>
      </w:r>
    </w:p>
    <w:p w:rsidR="00000000" w:rsidRDefault="0042164C">
      <w:pPr>
        <w:pStyle w:val="just"/>
      </w:pPr>
      <w:r>
        <w:t>- иммунологическая толерантность и аутоиммунитет;</w:t>
      </w:r>
    </w:p>
    <w:p w:rsidR="00000000" w:rsidRDefault="0042164C">
      <w:pPr>
        <w:pStyle w:val="just"/>
      </w:pPr>
      <w:r>
        <w:t>- онтогенез иммунной системы;</w:t>
      </w:r>
    </w:p>
    <w:p w:rsidR="00000000" w:rsidRDefault="0042164C">
      <w:pPr>
        <w:pStyle w:val="just"/>
      </w:pPr>
      <w:r>
        <w:t>- изоантигены системы крови и</w:t>
      </w:r>
      <w:r>
        <w:t xml:space="preserve"> антитела к клеткам крови;</w:t>
      </w:r>
    </w:p>
    <w:p w:rsidR="00000000" w:rsidRDefault="0042164C">
      <w:pPr>
        <w:pStyle w:val="just"/>
      </w:pPr>
      <w:r>
        <w:t>- врожденные и приобретенные иммунодефицитные состояния;</w:t>
      </w:r>
    </w:p>
    <w:p w:rsidR="00000000" w:rsidRDefault="0042164C">
      <w:pPr>
        <w:pStyle w:val="just"/>
      </w:pPr>
      <w:r>
        <w:t>- иммунная система при инфекциях;</w:t>
      </w:r>
    </w:p>
    <w:p w:rsidR="00000000" w:rsidRDefault="0042164C">
      <w:pPr>
        <w:pStyle w:val="just"/>
      </w:pPr>
      <w:r>
        <w:t>- аллергия и атопические заболевания;</w:t>
      </w:r>
    </w:p>
    <w:p w:rsidR="00000000" w:rsidRDefault="0042164C">
      <w:pPr>
        <w:pStyle w:val="just"/>
      </w:pPr>
      <w:r>
        <w:t>- методы оценки иммунного статуса;</w:t>
      </w:r>
    </w:p>
    <w:p w:rsidR="00000000" w:rsidRDefault="0042164C">
      <w:pPr>
        <w:pStyle w:val="just"/>
      </w:pPr>
      <w:r>
        <w:t>- лабораторные методы исследования иммунной системы:</w:t>
      </w:r>
    </w:p>
    <w:p w:rsidR="00000000" w:rsidRDefault="0042164C">
      <w:pPr>
        <w:pStyle w:val="just"/>
      </w:pPr>
      <w:r>
        <w:t>- исследован</w:t>
      </w:r>
      <w:r>
        <w:t>ие антиген-неспецифического клеточного и гуморального иммунитета; исследование Т- и В-лимфоцитов и продуктов их жизнедеятельности;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медико-генетическим исследованиям:</w:t>
      </w:r>
    </w:p>
    <w:p w:rsidR="00000000" w:rsidRDefault="0042164C">
      <w:pPr>
        <w:pStyle w:val="just"/>
      </w:pPr>
      <w:r>
        <w:t>- предмет и задачи медицинской генетики;</w:t>
      </w:r>
    </w:p>
    <w:p w:rsidR="00000000" w:rsidRDefault="0042164C">
      <w:pPr>
        <w:pStyle w:val="just"/>
      </w:pPr>
      <w:r>
        <w:t>- понятие о наследственных болезнях и болезнях с наследственной предрасположенностью;</w:t>
      </w:r>
    </w:p>
    <w:p w:rsidR="00000000" w:rsidRDefault="0042164C">
      <w:pPr>
        <w:pStyle w:val="just"/>
      </w:pPr>
      <w:r>
        <w:t>- генетика человека: молекулярные и цитологические основы наследственности;</w:t>
      </w:r>
    </w:p>
    <w:p w:rsidR="00000000" w:rsidRDefault="0042164C">
      <w:pPr>
        <w:pStyle w:val="just"/>
      </w:pPr>
      <w:r>
        <w:t>- гены и признаки;</w:t>
      </w:r>
    </w:p>
    <w:p w:rsidR="00000000" w:rsidRDefault="0042164C">
      <w:pPr>
        <w:pStyle w:val="just"/>
      </w:pPr>
      <w:r>
        <w:t>- изменчивость: мутационная изменчивость, классификация мутаций, мутагенные</w:t>
      </w:r>
      <w:r>
        <w:t xml:space="preserve"> факторы;</w:t>
      </w:r>
    </w:p>
    <w:p w:rsidR="00000000" w:rsidRDefault="0042164C">
      <w:pPr>
        <w:pStyle w:val="just"/>
      </w:pPr>
      <w:r>
        <w:t>- методы диагностики наследственных болезней: цитогенетические, морфологические, биохимические, пренатальные.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>3. Знания смежных дисциплин</w:t>
      </w:r>
    </w:p>
    <w:p w:rsidR="00000000" w:rsidRDefault="0042164C">
      <w:pPr>
        <w:pStyle w:val="just"/>
      </w:pPr>
      <w:r>
        <w:t>- современные методы обследования больного;</w:t>
      </w:r>
    </w:p>
    <w:p w:rsidR="00000000" w:rsidRDefault="0042164C">
      <w:pPr>
        <w:pStyle w:val="just"/>
      </w:pPr>
      <w:r>
        <w:t>- организация и объем первой врачебной медицинской помощи в вое</w:t>
      </w:r>
      <w:r>
        <w:t>нно-полевых условиях, при массовых поражениях населения и катастрофах;</w:t>
      </w:r>
    </w:p>
    <w:p w:rsidR="00000000" w:rsidRDefault="0042164C">
      <w:pPr>
        <w:pStyle w:val="just"/>
      </w:pPr>
      <w:r>
        <w:t>- основы первичной реанимации;</w:t>
      </w:r>
    </w:p>
    <w:p w:rsidR="00000000" w:rsidRDefault="0042164C">
      <w:pPr>
        <w:pStyle w:val="just"/>
      </w:pPr>
      <w:r>
        <w:t>- основные источники облучения человека, основы радиационной безопасности, гигиенического нормирования радиационного фактора.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>4. Умения</w:t>
      </w:r>
    </w:p>
    <w:p w:rsidR="00000000" w:rsidRDefault="0042164C">
      <w:pPr>
        <w:pStyle w:val="just"/>
      </w:pPr>
      <w:r>
        <w:t>По общим вопросам</w:t>
      </w:r>
      <w:r>
        <w:t xml:space="preserve"> диагностической работы:</w:t>
      </w:r>
    </w:p>
    <w:p w:rsidR="00000000" w:rsidRDefault="0042164C">
      <w:pPr>
        <w:pStyle w:val="just"/>
      </w:pPr>
      <w:r>
        <w:t>- оказывать помощь на догоспитальном этапе при механической асфиксии, утоплении, поражении молнией, электрическим током;</w:t>
      </w:r>
    </w:p>
    <w:p w:rsidR="00000000" w:rsidRDefault="0042164C">
      <w:pPr>
        <w:pStyle w:val="just"/>
      </w:pPr>
      <w:r>
        <w:t>- поставить лабораторный диагноз и провести дифференциальный диагноз, использовав клинические и дополнительные</w:t>
      </w:r>
      <w:r>
        <w:t xml:space="preserve"> методы исследований;</w:t>
      </w:r>
    </w:p>
    <w:p w:rsidR="00000000" w:rsidRDefault="0042164C">
      <w:pPr>
        <w:pStyle w:val="just"/>
      </w:pPr>
      <w:r>
        <w:t>- провести анализ работы лаборатории, определить способы ее улучшения;</w:t>
      </w:r>
    </w:p>
    <w:p w:rsidR="00000000" w:rsidRDefault="0042164C">
      <w:pPr>
        <w:pStyle w:val="just"/>
      </w:pPr>
      <w:r>
        <w:t>- провести анализ расхождения лабораторного диагноза с клиническим и патологоанатомическим диагнозом, выявить ошибки и разработать мероприятия по улучшению качеств</w:t>
      </w:r>
      <w:r>
        <w:t>а диагностической работы;</w:t>
      </w:r>
    </w:p>
    <w:p w:rsidR="00000000" w:rsidRDefault="0042164C">
      <w:pPr>
        <w:pStyle w:val="just"/>
      </w:pPr>
      <w:r>
        <w:t>- организовать рабочее место для проведения морфологических (цитологических), биохимических, иммунологических, генетических и других исследований;</w:t>
      </w:r>
    </w:p>
    <w:p w:rsidR="00000000" w:rsidRDefault="0042164C">
      <w:pPr>
        <w:pStyle w:val="just"/>
      </w:pPr>
      <w:r>
        <w:t>- организовать работу среднего медицинского персонала;</w:t>
      </w:r>
    </w:p>
    <w:p w:rsidR="00000000" w:rsidRDefault="0042164C">
      <w:pPr>
        <w:pStyle w:val="just"/>
      </w:pPr>
      <w:r>
        <w:t>- провести лабораторное обсл</w:t>
      </w:r>
      <w:r>
        <w:t>едование больных с помощью экспресс-методов (при отравлениях, массовых поражениях, катастрофах, авариях);</w:t>
      </w:r>
    </w:p>
    <w:p w:rsidR="00000000" w:rsidRDefault="0042164C">
      <w:pPr>
        <w:pStyle w:val="just"/>
      </w:pPr>
      <w:r>
        <w:t>- работать с контрольным материалом - сывороткой крови, клеточной суспензией, мазками и др.;</w:t>
      </w:r>
    </w:p>
    <w:p w:rsidR="00000000" w:rsidRDefault="0042164C">
      <w:pPr>
        <w:pStyle w:val="just"/>
      </w:pPr>
      <w:r>
        <w:t>- оценить результаты исследования и сформулировать заключ</w:t>
      </w:r>
      <w:r>
        <w:t>ение (поставить лабораторный диагноз);</w:t>
      </w:r>
    </w:p>
    <w:p w:rsidR="00000000" w:rsidRDefault="0042164C">
      <w:pPr>
        <w:pStyle w:val="just"/>
      </w:pPr>
      <w:r>
        <w:t>- определить необходимость дополнительного обследования больного;</w:t>
      </w:r>
    </w:p>
    <w:p w:rsidR="00000000" w:rsidRDefault="0042164C">
      <w:pPr>
        <w:pStyle w:val="just"/>
      </w:pPr>
      <w:r>
        <w:t>- оформить документацию, предусмотренную нормативными документами МЗ РФ;</w:t>
      </w:r>
    </w:p>
    <w:p w:rsidR="00000000" w:rsidRDefault="0042164C">
      <w:pPr>
        <w:pStyle w:val="just"/>
      </w:pPr>
      <w:r>
        <w:t>- работать на анализаторах, имеющихся в лаборатории.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биохимическим исследованиям:</w:t>
      </w:r>
    </w:p>
    <w:p w:rsidR="00000000" w:rsidRDefault="0042164C">
      <w:pPr>
        <w:pStyle w:val="just"/>
      </w:pPr>
      <w:r>
        <w:t>- получить сыворотку, плазму крови, взвесь эритроцитов, собрать мочу для исследования;</w:t>
      </w:r>
    </w:p>
    <w:p w:rsidR="00000000" w:rsidRDefault="0042164C">
      <w:pPr>
        <w:pStyle w:val="just"/>
      </w:pPr>
      <w:r>
        <w:t>- приготовить реактивы;</w:t>
      </w:r>
    </w:p>
    <w:p w:rsidR="00000000" w:rsidRDefault="0042164C">
      <w:pPr>
        <w:pStyle w:val="just"/>
      </w:pPr>
      <w:r>
        <w:t>- обработать химическую посуду;</w:t>
      </w:r>
    </w:p>
    <w:p w:rsidR="00000000" w:rsidRDefault="0042164C">
      <w:pPr>
        <w:pStyle w:val="just"/>
      </w:pPr>
      <w:r>
        <w:t>- построить калибровочные к</w:t>
      </w:r>
      <w:r>
        <w:t>ривые;</w:t>
      </w:r>
    </w:p>
    <w:p w:rsidR="00000000" w:rsidRDefault="0042164C">
      <w:pPr>
        <w:pStyle w:val="just"/>
      </w:pPr>
      <w:r>
        <w:t>- работать на приборах, которыми оснащена лаборатория (фотоэлектроколориметрах, спектрофотометрах, центрифугах, провести электрофорез белков и др.);</w:t>
      </w:r>
    </w:p>
    <w:p w:rsidR="00000000" w:rsidRDefault="0042164C">
      <w:pPr>
        <w:pStyle w:val="just"/>
      </w:pPr>
      <w:r>
        <w:t>- подобрать соответствующие реактивы для методов клинической биохимии, адаптировать реактивы для исп</w:t>
      </w:r>
      <w:r>
        <w:t>ользуемой аппаратуры;</w:t>
      </w:r>
    </w:p>
    <w:p w:rsidR="00000000" w:rsidRDefault="0042164C">
      <w:pPr>
        <w:pStyle w:val="just"/>
      </w:pPr>
      <w:r>
        <w:t>- производить необходимые расчеты;</w:t>
      </w:r>
    </w:p>
    <w:p w:rsidR="00000000" w:rsidRDefault="0042164C">
      <w:pPr>
        <w:pStyle w:val="just"/>
      </w:pPr>
      <w:r>
        <w:t>- выявлять нарушения в обмене белков, углеводов, липидов, ферментов, гормонов, изменения водно-минерального, кислотно-основного состояния, системы гемостаза и др.;</w:t>
      </w:r>
    </w:p>
    <w:p w:rsidR="00000000" w:rsidRDefault="0042164C">
      <w:pPr>
        <w:pStyle w:val="just"/>
      </w:pPr>
      <w:r>
        <w:t>- определить последовательность био</w:t>
      </w:r>
      <w:r>
        <w:t>химических исследований;</w:t>
      </w:r>
    </w:p>
    <w:p w:rsidR="00000000" w:rsidRDefault="0042164C">
      <w:pPr>
        <w:pStyle w:val="just"/>
      </w:pPr>
      <w:r>
        <w:t>- оценить результаты биохимических исследований;</w:t>
      </w:r>
    </w:p>
    <w:p w:rsidR="00000000" w:rsidRDefault="0042164C">
      <w:pPr>
        <w:pStyle w:val="just"/>
      </w:pPr>
      <w:r>
        <w:t>- проводить контроль качества лабораторных исследований;</w:t>
      </w:r>
    </w:p>
    <w:p w:rsidR="00000000" w:rsidRDefault="0042164C">
      <w:pPr>
        <w:pStyle w:val="just"/>
      </w:pPr>
      <w:r>
        <w:t>- составить программу лабораторной диагностики и дифференциации для больных при плановом обследовании и при острых состояниях</w:t>
      </w:r>
      <w:r>
        <w:t xml:space="preserve"> (диабетическая кома, острый панкреатит, инфаркт миокарда и др.);</w:t>
      </w:r>
    </w:p>
    <w:p w:rsidR="00000000" w:rsidRDefault="0042164C">
      <w:pPr>
        <w:pStyle w:val="just"/>
      </w:pPr>
      <w:r>
        <w:t>- определить клинико-диагностическое значение результатов биохимических исследований;</w:t>
      </w:r>
    </w:p>
    <w:p w:rsidR="00000000" w:rsidRDefault="0042164C">
      <w:pPr>
        <w:pStyle w:val="just"/>
      </w:pPr>
      <w:r>
        <w:t>- владеть методами ориентировочной и расширенной коагулограммы;</w:t>
      </w:r>
    </w:p>
    <w:p w:rsidR="00000000" w:rsidRDefault="0042164C">
      <w:pPr>
        <w:pStyle w:val="just"/>
      </w:pPr>
      <w:r>
        <w:t>- выявлять патологию тромбоцитарно-сосуд</w:t>
      </w:r>
      <w:r>
        <w:t>истого, плазменного гемостаза, фибринолиза, антикоагулянтного звена;</w:t>
      </w:r>
    </w:p>
    <w:p w:rsidR="00000000" w:rsidRDefault="0042164C">
      <w:pPr>
        <w:pStyle w:val="just"/>
      </w:pPr>
      <w:r>
        <w:t>- диагностировать коагулопатии;</w:t>
      </w:r>
    </w:p>
    <w:p w:rsidR="00000000" w:rsidRDefault="0042164C">
      <w:pPr>
        <w:pStyle w:val="just"/>
      </w:pPr>
      <w:r>
        <w:t>- интерпретировать лабораторные показатели нарушения гемостаза при заболеваниях печени, желудочно-кишечного тракта и других органов;</w:t>
      </w:r>
    </w:p>
    <w:p w:rsidR="00000000" w:rsidRDefault="0042164C">
      <w:pPr>
        <w:pStyle w:val="just"/>
      </w:pPr>
      <w:r>
        <w:t>- оценивать эффективно</w:t>
      </w:r>
      <w:r>
        <w:t>сть лечения непрямыми антикоагулянтами, гепарином, дезагрегантами, тромболитическими, фибринолитическими средствами и другими препаратами;</w:t>
      </w:r>
    </w:p>
    <w:p w:rsidR="00000000" w:rsidRDefault="0042164C">
      <w:pPr>
        <w:pStyle w:val="just"/>
      </w:pPr>
      <w:r>
        <w:t>- определять клинико-диагностическое значение лабораторных показателей.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гематологическим исследованиям:</w:t>
      </w:r>
    </w:p>
    <w:p w:rsidR="00000000" w:rsidRDefault="0042164C">
      <w:pPr>
        <w:pStyle w:val="just"/>
      </w:pPr>
      <w:r>
        <w:t>- взять м</w:t>
      </w:r>
      <w:r>
        <w:t>атериал для химического и микроскопического исследования, приготовить, фиксировать и окрасить гематологические препараты;</w:t>
      </w:r>
    </w:p>
    <w:p w:rsidR="00000000" w:rsidRDefault="0042164C">
      <w:pPr>
        <w:pStyle w:val="just"/>
      </w:pPr>
      <w:r>
        <w:t>- идентифицировать в окрашенных препаратах нормоциты, сфероциты, микроциты, мегалоциты и другие формы эритроцитов. Идентифицировать ги</w:t>
      </w:r>
      <w:r>
        <w:t>похромию, гиперхромию, анизоцитоз, пойкилоцитоз. Обнаружить в окрашенных мазках включения в эритроциты: базофильной пунктации, телец Жолли, колец Кебота. Выявить в мазках, окрашенных суправитально, сетчато-нитчатую субстанцию в ретикулоцитах. Оценить резул</w:t>
      </w:r>
      <w:r>
        <w:t>ьтаты, дать заключение;</w:t>
      </w:r>
    </w:p>
    <w:p w:rsidR="00000000" w:rsidRDefault="0042164C">
      <w:pPr>
        <w:pStyle w:val="just"/>
      </w:pPr>
      <w:r>
        <w:t>- идентифицировать в окрашенных мазках крови различные виды лейкоцитов. Провести подсчет лейкоцитарной формулы. Дифференцировать элементы эритро- и лейкопоэза в мазках костного мозга;</w:t>
      </w:r>
    </w:p>
    <w:p w:rsidR="00000000" w:rsidRDefault="0042164C">
      <w:pPr>
        <w:pStyle w:val="just"/>
      </w:pPr>
      <w:r>
        <w:t xml:space="preserve">- дать морфологическую характеристику изменений </w:t>
      </w:r>
      <w:r>
        <w:t>эритроцитов (микросфероциты, эллиптоциты, овалоциты, стоматоциты, акантоциты, мишеневидные эритроциты), подсчитать миелограмму, оценить результаты;</w:t>
      </w:r>
    </w:p>
    <w:p w:rsidR="00000000" w:rsidRDefault="0042164C">
      <w:pPr>
        <w:pStyle w:val="just"/>
      </w:pPr>
      <w:r>
        <w:t>- провести исследование гемо- и миелограммы при острых и хронических лейкозах, оценить полученные результаты</w:t>
      </w:r>
      <w:r>
        <w:t>;</w:t>
      </w:r>
    </w:p>
    <w:p w:rsidR="00000000" w:rsidRDefault="0042164C">
      <w:pPr>
        <w:pStyle w:val="just"/>
      </w:pPr>
      <w:r>
        <w:t>- провести исследование гемо- и миелограммы при анемиях, оценить полученные результаты;</w:t>
      </w:r>
    </w:p>
    <w:p w:rsidR="00000000" w:rsidRDefault="0042164C">
      <w:pPr>
        <w:pStyle w:val="just"/>
      </w:pPr>
      <w:r>
        <w:t xml:space="preserve">- исследовать гемо- и миелограмму, морфологию элементов </w:t>
      </w:r>
      <w:r>
        <w:t>мегакариоцитарного костного мозга и морфологию тромбоцитов в крови. Оценить показатели гемопоэза;</w:t>
      </w:r>
    </w:p>
    <w:p w:rsidR="00000000" w:rsidRDefault="0042164C">
      <w:pPr>
        <w:pStyle w:val="just"/>
      </w:pPr>
      <w:r>
        <w:t>- провести исследование гемо- и миелограммы при острых и хронических инфекционных, опухолевых и других заболеваниях;</w:t>
      </w:r>
    </w:p>
    <w:p w:rsidR="00000000" w:rsidRDefault="0042164C">
      <w:pPr>
        <w:pStyle w:val="just"/>
      </w:pPr>
      <w:r>
        <w:t>- провести исследование гемо- и миелограм</w:t>
      </w:r>
      <w:r>
        <w:t>мы при лучевой болезни, оценить полученные результаты;</w:t>
      </w:r>
    </w:p>
    <w:p w:rsidR="00000000" w:rsidRDefault="0042164C">
      <w:pPr>
        <w:pStyle w:val="just"/>
      </w:pPr>
      <w:r>
        <w:t>- определить критерии эффективности лечения гематологических заболеваний;</w:t>
      </w:r>
    </w:p>
    <w:p w:rsidR="00000000" w:rsidRDefault="0042164C">
      <w:pPr>
        <w:pStyle w:val="just"/>
      </w:pPr>
      <w:r>
        <w:t>- диагностировать агранулоцитоз, интерпретировать динамику лабораторных показателей периферической крови и костного мозга при а</w:t>
      </w:r>
      <w:r>
        <w:t>гранулоцитозе.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общеклиническим исследованиям:</w:t>
      </w:r>
    </w:p>
    <w:p w:rsidR="00000000" w:rsidRDefault="0042164C">
      <w:pPr>
        <w:pStyle w:val="just"/>
      </w:pPr>
      <w:r>
        <w:t>- взять, хранить и доставить биоматериал для исследования;</w:t>
      </w:r>
    </w:p>
    <w:p w:rsidR="00000000" w:rsidRDefault="0042164C">
      <w:pPr>
        <w:pStyle w:val="just"/>
      </w:pPr>
      <w:r>
        <w:t>- выбрать диагностическую программу, описать свойства мокроты, обнаружить патологические примеси в мокроте. Приготовить и микроскопировать нативный</w:t>
      </w:r>
      <w:r>
        <w:t xml:space="preserve"> препарат. Микроскопия окрашенных препаратов, идентификация клеточных элементов, микобактерий туберкулеза, бактерий. Оценить полученные результаты;</w:t>
      </w:r>
    </w:p>
    <w:p w:rsidR="00000000" w:rsidRDefault="0042164C">
      <w:pPr>
        <w:pStyle w:val="just"/>
      </w:pPr>
      <w:r>
        <w:t>- описать свойства желудочного сока, определить наличие свободной соляной кислоты, общей кислотности желудоч</w:t>
      </w:r>
      <w:r>
        <w:t>ного сока, определить пепсин с помощью беззондовых методов. Оценить полученные результаты:</w:t>
      </w:r>
    </w:p>
    <w:p w:rsidR="00000000" w:rsidRDefault="0042164C">
      <w:pPr>
        <w:pStyle w:val="just"/>
      </w:pPr>
      <w:r>
        <w:t>- микроскопировать желудочное содержимое в нативном и окрашенном препаратах. Различить элементы застойной пищи и флоры. Оценить полученные результаты;</w:t>
      </w:r>
    </w:p>
    <w:p w:rsidR="00000000" w:rsidRDefault="0042164C">
      <w:pPr>
        <w:pStyle w:val="just"/>
      </w:pPr>
      <w:r>
        <w:t>- описать пато</w:t>
      </w:r>
      <w:r>
        <w:t>логические признаки дуоденального содержимого, определить количество выделившейся желчи в разные фазы при фракционном дуоденальном зондировании. Определить относительную плотность, концентрацию, рН желчи. Микроскопировать дуоденальное содержимое, приготови</w:t>
      </w:r>
      <w:r>
        <w:t>ть нативный препарат, дифференцировать клеточные элементы двенадцатиперстной кишки и желчевыделительной системы и кристаллов (соли). Провести микрохимические реакции для дифференциации кристаллов холестерина и жирных кислот. Выявить лямблии (простейшие), г</w:t>
      </w:r>
      <w:r>
        <w:t>ельминты и их яйца. Оценить полученные результаты;</w:t>
      </w:r>
    </w:p>
    <w:p w:rsidR="00000000" w:rsidRDefault="0042164C">
      <w:pPr>
        <w:pStyle w:val="just"/>
      </w:pPr>
      <w:r>
        <w:t>- описать патологические признаки в кале (кровь, гной, слизь), выявить гельминты, остатки непереваренной пищи. Определить реакцию кала (рН), диагностировать скрытое кровотечение, скрытое воспаление, обнару</w:t>
      </w:r>
      <w:r>
        <w:t>жить стеркобилин и билирубин. Оценить полученные результаты;</w:t>
      </w:r>
    </w:p>
    <w:p w:rsidR="00000000" w:rsidRDefault="0042164C">
      <w:pPr>
        <w:pStyle w:val="just"/>
      </w:pPr>
      <w:r>
        <w:t>- описать патологические признаки мочи, определить относительную плотность, рН мочи, измерить в моче количество белка, обнаружить белок Бенс-Джонса. Определить в моче количество глюкозы, обнаружи</w:t>
      </w:r>
      <w:r>
        <w:t xml:space="preserve">ть фруктозу и лактозу, кетоновые тела, билирубин, желчные кислоты, уробилиноген, эритроциты, гемоглобин, индикан, дать характеристику бактериурии. Приготовить препараты для микроскопирования осадка мочи, дифференцировать клеточные элементы, соли, белковые </w:t>
      </w:r>
      <w:r>
        <w:t>и клеточные цилиндры. Подсчитать в камере количество эритроцитов, лейкоцитов, цилиндров в моче. Обнаружить в осадке дрожжевые клетки и мицелии, в окрашенных препаратах - туберкулезные микобактерии. Оценить полученные результаты;</w:t>
      </w:r>
    </w:p>
    <w:p w:rsidR="00000000" w:rsidRDefault="0042164C">
      <w:pPr>
        <w:pStyle w:val="just"/>
      </w:pPr>
      <w:r>
        <w:t>- выбрать диагностическую п</w:t>
      </w:r>
      <w:r>
        <w:t>рограмму, описать патологические признаки спинномозговой жидкости. Дифференцировать клеточные элементы в счетной камере, микроскопировать окрашенные препараты. Оценить полученные результаты;</w:t>
      </w:r>
    </w:p>
    <w:p w:rsidR="00000000" w:rsidRDefault="0042164C">
      <w:pPr>
        <w:pStyle w:val="just"/>
      </w:pPr>
      <w:r>
        <w:t>- выбрать диагностическую программу, описать патологические призн</w:t>
      </w:r>
      <w:r>
        <w:t>аки транссудатов и экссудатов. Поставить пробу Ривальта, определить количество белка, микроскопировать нативные препараты, дифференцировать клеточные элементы в окрашенных препаратах. Оценить полученные результаты;</w:t>
      </w:r>
    </w:p>
    <w:p w:rsidR="00000000" w:rsidRDefault="0042164C">
      <w:pPr>
        <w:pStyle w:val="just"/>
      </w:pPr>
      <w:r>
        <w:t>- выбрать диагностическую программу, опис</w:t>
      </w:r>
      <w:r>
        <w:t>ать патологические признаки семенной жидкости. Микроскопировать нативные и окрашенные препараты, определить количество и подвижность сперматозоидов. Определить флору. Оценить полученные результаты.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цитологическим исследованиям:</w:t>
      </w:r>
    </w:p>
    <w:p w:rsidR="00000000" w:rsidRDefault="0042164C">
      <w:pPr>
        <w:pStyle w:val="just"/>
      </w:pPr>
      <w:r>
        <w:t>- взять, хранить и доста</w:t>
      </w:r>
      <w:r>
        <w:t>вить биоматериал для исследования;</w:t>
      </w:r>
    </w:p>
    <w:p w:rsidR="00000000" w:rsidRDefault="0042164C">
      <w:pPr>
        <w:pStyle w:val="just"/>
      </w:pPr>
      <w:r>
        <w:t>- диагностировать по клеточным элементам острый и хронический воспалительный процесс;</w:t>
      </w:r>
    </w:p>
    <w:p w:rsidR="00000000" w:rsidRDefault="0042164C">
      <w:pPr>
        <w:pStyle w:val="just"/>
      </w:pPr>
      <w:r>
        <w:t>- выявлять грануляционную ткань, гранулематозную пролиферацию;</w:t>
      </w:r>
    </w:p>
    <w:p w:rsidR="00000000" w:rsidRDefault="0042164C">
      <w:pPr>
        <w:pStyle w:val="just"/>
      </w:pPr>
      <w:r>
        <w:t>- дифференцировать пролиферацию, дисплазию, метаплазию, фоновые процессы</w:t>
      </w:r>
      <w:r>
        <w:t>;</w:t>
      </w:r>
    </w:p>
    <w:p w:rsidR="00000000" w:rsidRDefault="0042164C">
      <w:pPr>
        <w:pStyle w:val="just"/>
      </w:pPr>
      <w:r>
        <w:t>- диагностировать предраковые состояния, гиперплазию (реактивную и опухолевую), опухоли;</w:t>
      </w:r>
    </w:p>
    <w:p w:rsidR="00000000" w:rsidRDefault="0042164C">
      <w:pPr>
        <w:pStyle w:val="just"/>
      </w:pPr>
      <w:r>
        <w:t>- определять по возможности цитологическую форму и степень дифференциации опухоли: легких, пищевода, желудка, кишечника, печени, поджелудочной железы, мочевого пузыр</w:t>
      </w:r>
      <w:r>
        <w:t>я, яичка, тела и шейки матки, щитовидной железы, молочной железы, предстательной железы, мягких тканей, скелета, кожи, лимфатических узлов, серозных оболочек, костного мозга.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паразитологическим и микробиологическим исследованиям:</w:t>
      </w:r>
    </w:p>
    <w:p w:rsidR="00000000" w:rsidRDefault="0042164C">
      <w:pPr>
        <w:pStyle w:val="just"/>
      </w:pPr>
      <w:r>
        <w:t>- взять, хранить и дос</w:t>
      </w:r>
      <w:r>
        <w:t>тавить биоматериал для исследования;</w:t>
      </w:r>
    </w:p>
    <w:p w:rsidR="00000000" w:rsidRDefault="0042164C">
      <w:pPr>
        <w:pStyle w:val="just"/>
      </w:pPr>
      <w:r>
        <w:t>- идентифицировать в различном биологическом материале яйца гельминтов, простейшие;</w:t>
      </w:r>
    </w:p>
    <w:p w:rsidR="00000000" w:rsidRDefault="0042164C">
      <w:pPr>
        <w:pStyle w:val="just"/>
      </w:pPr>
      <w:r>
        <w:t>- дифференцировать вида малярийных паразитов в толстой капле и мазках периферической крови;</w:t>
      </w:r>
    </w:p>
    <w:p w:rsidR="00000000" w:rsidRDefault="0042164C">
      <w:pPr>
        <w:pStyle w:val="just"/>
      </w:pPr>
      <w:r>
        <w:t>- диагностировать возбудителей кожно-венерических заболеваний: бледную трепонему, возбудителя мягкого шанкра, гонококков, трихомонад, хламидий, гарднарелл и др.; возбудителей грибковых заболеваний;</w:t>
      </w:r>
    </w:p>
    <w:p w:rsidR="00000000" w:rsidRDefault="0042164C">
      <w:pPr>
        <w:pStyle w:val="just"/>
      </w:pPr>
      <w:r>
        <w:t xml:space="preserve">- интерпретировать результаты исследований биологического </w:t>
      </w:r>
      <w:r>
        <w:t>материала, составить программу обследования.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иммунологическим исследованиям:</w:t>
      </w:r>
    </w:p>
    <w:p w:rsidR="00000000" w:rsidRDefault="0042164C">
      <w:pPr>
        <w:pStyle w:val="just"/>
      </w:pPr>
      <w:r>
        <w:t>- взять, хранить и доставить биоматериал для исследования;</w:t>
      </w:r>
    </w:p>
    <w:p w:rsidR="00000000" w:rsidRDefault="0042164C">
      <w:pPr>
        <w:pStyle w:val="just"/>
      </w:pPr>
      <w:r>
        <w:t>- определить группу крови и резус-фактор;</w:t>
      </w:r>
    </w:p>
    <w:p w:rsidR="00000000" w:rsidRDefault="0042164C">
      <w:pPr>
        <w:pStyle w:val="just"/>
      </w:pPr>
      <w:r>
        <w:t>- проводить исследование совместимости крови донора и реципиента при гемот</w:t>
      </w:r>
      <w:r>
        <w:t>рансфузиях и трансплантациях;</w:t>
      </w:r>
    </w:p>
    <w:p w:rsidR="00000000" w:rsidRDefault="0042164C">
      <w:pPr>
        <w:pStyle w:val="just"/>
      </w:pPr>
      <w:r>
        <w:t>- определить иммунный статус организма;</w:t>
      </w:r>
    </w:p>
    <w:p w:rsidR="00000000" w:rsidRDefault="0042164C">
      <w:pPr>
        <w:pStyle w:val="just"/>
      </w:pPr>
      <w:r>
        <w:t>- определить клеточный и гуморальный иммунитет;</w:t>
      </w:r>
    </w:p>
    <w:p w:rsidR="00000000" w:rsidRDefault="0042164C">
      <w:pPr>
        <w:pStyle w:val="just"/>
      </w:pPr>
      <w:r>
        <w:t>- проводить иммунологическое исследование при бесплодии и патологии беременности, эндокринных расстройствах и заболеваниях, острых и хрони</w:t>
      </w:r>
      <w:r>
        <w:t>ческих интоксикациях и инфекциях.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just"/>
      </w:pPr>
      <w:r>
        <w:t>По медико-генетическим исследованиям:</w:t>
      </w:r>
    </w:p>
    <w:p w:rsidR="00000000" w:rsidRDefault="0042164C">
      <w:pPr>
        <w:pStyle w:val="just"/>
      </w:pPr>
      <w:r>
        <w:t>- взять, хранить и доставить биоматериал для исследования;</w:t>
      </w:r>
    </w:p>
    <w:p w:rsidR="00000000" w:rsidRDefault="0042164C">
      <w:pPr>
        <w:pStyle w:val="just"/>
      </w:pPr>
      <w:r>
        <w:t>- провести диагностику по половому хроматину;</w:t>
      </w:r>
    </w:p>
    <w:p w:rsidR="00000000" w:rsidRDefault="0042164C">
      <w:pPr>
        <w:pStyle w:val="just"/>
      </w:pPr>
      <w:r>
        <w:t>- определить Х и У хромосомы;</w:t>
      </w:r>
    </w:p>
    <w:p w:rsidR="00000000" w:rsidRDefault="0042164C">
      <w:pPr>
        <w:pStyle w:val="just"/>
      </w:pPr>
      <w:r>
        <w:t>- исследовать кариотип;</w:t>
      </w:r>
    </w:p>
    <w:p w:rsidR="00000000" w:rsidRDefault="0042164C">
      <w:pPr>
        <w:pStyle w:val="just"/>
      </w:pPr>
      <w:r>
        <w:t>- культивировать лимфоци</w:t>
      </w:r>
      <w:r>
        <w:t>ты крови для хромосомного анализа;</w:t>
      </w:r>
    </w:p>
    <w:p w:rsidR="00000000" w:rsidRDefault="0042164C">
      <w:pPr>
        <w:pStyle w:val="just"/>
      </w:pPr>
      <w:r>
        <w:t>- приготовить препараты культуры лимфоцитов.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3"/>
        <w:rPr>
          <w:rFonts w:eastAsia="Times New Roman"/>
        </w:rPr>
      </w:pPr>
      <w:r>
        <w:rPr>
          <w:rFonts w:eastAsia="Times New Roman"/>
        </w:rPr>
        <w:t>5. Манипуляции</w:t>
      </w:r>
    </w:p>
    <w:p w:rsidR="00000000" w:rsidRDefault="0042164C">
      <w:pPr>
        <w:pStyle w:val="just"/>
      </w:pPr>
      <w:r>
        <w:t>- реанимационные мероприятия (искусственное дыхание, непрямой массаж сердца);</w:t>
      </w:r>
    </w:p>
    <w:p w:rsidR="00000000" w:rsidRDefault="0042164C">
      <w:pPr>
        <w:pStyle w:val="just"/>
      </w:pPr>
      <w:r>
        <w:t>- желудочное зондирование и промывание желудка через зонд;</w:t>
      </w:r>
    </w:p>
    <w:p w:rsidR="00000000" w:rsidRDefault="0042164C">
      <w:pPr>
        <w:pStyle w:val="just"/>
      </w:pPr>
      <w:r>
        <w:t>- катетеризация мочевог</w:t>
      </w:r>
      <w:r>
        <w:t>о пузыря;</w:t>
      </w:r>
    </w:p>
    <w:p w:rsidR="00000000" w:rsidRDefault="0042164C">
      <w:pPr>
        <w:pStyle w:val="just"/>
      </w:pPr>
      <w:r>
        <w:t>- остановка кровотечения;</w:t>
      </w:r>
    </w:p>
    <w:p w:rsidR="00000000" w:rsidRDefault="0042164C">
      <w:pPr>
        <w:pStyle w:val="just"/>
      </w:pPr>
      <w:r>
        <w:t>- определение групповой принадлежности крови;</w:t>
      </w:r>
    </w:p>
    <w:p w:rsidR="00000000" w:rsidRDefault="0042164C">
      <w:pPr>
        <w:pStyle w:val="just"/>
      </w:pPr>
      <w:r>
        <w:t>- взятие капиллярной крови для лабораторного анализа;</w:t>
      </w:r>
    </w:p>
    <w:p w:rsidR="00000000" w:rsidRDefault="0042164C">
      <w:pPr>
        <w:pStyle w:val="just"/>
      </w:pPr>
      <w:r>
        <w:t>- взятие венозной крови для анализа.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right"/>
      </w:pPr>
      <w:r>
        <w:t xml:space="preserve">Начальник Управления организации </w:t>
      </w:r>
      <w:r>
        <w:br/>
      </w:r>
      <w:r>
        <w:t xml:space="preserve">медицинской помощи населению </w:t>
      </w:r>
      <w:r>
        <w:br/>
        <w:t>А.И.ВЯЛКОВ</w:t>
      </w:r>
    </w:p>
    <w:p w:rsidR="00000000" w:rsidRDefault="00421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64C">
      <w:pPr>
        <w:pStyle w:val="right"/>
      </w:pPr>
      <w:r>
        <w:t>Источник - Приказ Минздрава России от 25.12.1997 № 380</w:t>
      </w:r>
    </w:p>
    <w:p w:rsidR="00000000" w:rsidRDefault="00421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https://порядокправа.рф/obrazecy/kvalifikacionnaya_xarakteristika_vracha_klinicheskoj_laboratornoj_diagnostiki.htm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4C"/>
    <w:rsid w:val="0042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CA681-17D6-4E1A-9066-66F49FAD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xarakteristika_vracha_klinicheskoj_laboratornoj_diagno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4920</Words>
  <Characters>28044</Characters>
  <Application>Microsoft Office Word</Application>
  <DocSecurity>0</DocSecurity>
  <Lines>233</Lines>
  <Paragraphs>65</Paragraphs>
  <ScaleCrop>false</ScaleCrop>
  <Company/>
  <LinksUpToDate>false</LinksUpToDate>
  <CharactersWithSpaces>32899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характеристика врача клинической лабораторной диагностики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