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E9F">
      <w:pPr>
        <w:pStyle w:val="1"/>
        <w:rPr>
          <w:rFonts w:eastAsia="Times New Roman"/>
        </w:rPr>
      </w:pPr>
      <w:r>
        <w:rPr>
          <w:rFonts w:eastAsia="Times New Roman"/>
        </w:rPr>
        <w:t>Консультативное заключение по вопросу о необходимости проведения судебно-психиатрической экспертизы (образец заполнения)</w:t>
      </w:r>
    </w:p>
    <w:p w:rsidR="00000000" w:rsidRDefault="001F4E9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Консультативное заключение </w:t>
      </w:r>
      <w:r>
        <w:rPr>
          <w:rFonts w:eastAsia="Times New Roman"/>
        </w:rPr>
        <w:t>N 233 по уголовному делу Кузнецова Николая Ивановича, 196* г. рождения, обвиняемого по ч. 1 ст. 105 УК РФ</w:t>
      </w:r>
    </w:p>
    <w:p w:rsidR="00000000" w:rsidRDefault="001F4E9F">
      <w:pPr>
        <w:pStyle w:val="just"/>
      </w:pPr>
      <w:r>
        <w:t>Дано по поручению следователя следственного отдела Следственного комитета при прокуратуре РФ по Советскому району г. Энска для решения вопроса о целес</w:t>
      </w:r>
      <w:r>
        <w:t>ообразности назначения судебно-психиатрической экспертизы.</w:t>
      </w:r>
    </w:p>
    <w:p w:rsidR="00000000" w:rsidRDefault="001F4E9F">
      <w:pPr>
        <w:pStyle w:val="just"/>
      </w:pPr>
      <w:r>
        <w:t>Травмы головного мозга, отдаленные по времени от правонарушения, не могут являться основанием для сомнений во вменяемости, если они не привели к травматическому психическому заболеванию (психозу ил</w:t>
      </w:r>
      <w:r>
        <w:t>и слабоумию).</w:t>
      </w:r>
    </w:p>
    <w:p w:rsidR="00000000" w:rsidRDefault="001F4E9F">
      <w:pPr>
        <w:pStyle w:val="just"/>
      </w:pPr>
      <w:r>
        <w:t>Материалы истории болезни и уголовного дела не дают оснований предполагать наличия у обвиняемого какого-либо психического заболевания. Поэтому в проведении судебно-психиатрической экспертизы Кузнецов Н.И. не нуждается.</w:t>
      </w:r>
    </w:p>
    <w:p w:rsidR="00000000" w:rsidRDefault="001F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9F">
      <w:pPr>
        <w:pStyle w:val="HTML"/>
      </w:pPr>
      <w:r>
        <w:t xml:space="preserve">    Психиатр-эксперт Э</w:t>
      </w:r>
      <w:r>
        <w:t>нской областной</w:t>
      </w:r>
    </w:p>
    <w:p w:rsidR="00000000" w:rsidRDefault="001F4E9F">
      <w:pPr>
        <w:pStyle w:val="HTML"/>
      </w:pPr>
      <w:r>
        <w:t>психиатрической больницы                                 В.А. Дементьев</w:t>
      </w:r>
    </w:p>
    <w:p w:rsidR="00000000" w:rsidRDefault="001F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E9F">
      <w:pPr>
        <w:pStyle w:val="just"/>
      </w:pPr>
      <w:r>
        <w:t>13 мая 201* года</w:t>
      </w:r>
    </w:p>
    <w:p w:rsidR="00000000" w:rsidRDefault="001F4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https://порядокправа.рф/obrazecy/konsultativnoe_zaklyuchenie_po_voprosu_o_neobxodimosti_provedeniya_sudebno_psixiatricheskoj_ekspertizy_.ht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9F"/>
    <w:rsid w:val="001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241BB-908F-4913-B670-E75DEA44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ultativnoe_zaklyuchenie_po_voprosu_o_neobxodimosti_provedeniya_sudebno_psixiatricheskoj_ekspertiz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Консультативное заключение по вопросу о необходимости проведения судебно-психиатрической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