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F00">
      <w:pPr>
        <w:pStyle w:val="1"/>
        <w:rPr>
          <w:rFonts w:eastAsia="Times New Roman"/>
        </w:rPr>
      </w:pPr>
      <w:r>
        <w:rPr>
          <w:rFonts w:eastAsia="Times New Roman"/>
        </w:rPr>
        <w:t>Кодекс деловой этики консультанта при проведении работ по приватизации государственных и муниципальных предприятий в Российской Федерации</w:t>
      </w:r>
    </w:p>
    <w:p w:rsidR="00000000" w:rsidRDefault="00755F00">
      <w:pPr>
        <w:pStyle w:val="right"/>
      </w:pPr>
      <w:r>
        <w:t>Приложение 5 к Распоряжению Государственного комитета Российской Федерации по управлению государственным имуществом от 2 октября 1992 г. No. 507-р</w:t>
      </w:r>
    </w:p>
    <w:p w:rsidR="00000000" w:rsidRDefault="0075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F00">
      <w:pPr>
        <w:pStyle w:val="3"/>
        <w:rPr>
          <w:rFonts w:eastAsia="Times New Roman"/>
        </w:rPr>
      </w:pPr>
      <w:r>
        <w:rPr>
          <w:rFonts w:eastAsia="Times New Roman"/>
        </w:rPr>
        <w:t>КОДЕКС ДЕЛОВОЙ ЭТИКИ КОНСУЛЬТАНТА ПРИ ПРОВЕДЕНИИ РАБОТ ПО ПРИВАТИЗАЦИИ ГОСУДАРСТВЕННЫХ И МУНИЦИПАЛЬНЫХ ПРЕДП</w:t>
      </w:r>
      <w:r>
        <w:rPr>
          <w:rFonts w:eastAsia="Times New Roman"/>
        </w:rPr>
        <w:t>РИЯТИЙ В РОССИЙСКОЙ ФЕДЕРАЦИИ</w:t>
      </w:r>
    </w:p>
    <w:p w:rsidR="00000000" w:rsidRDefault="00755F00">
      <w:pPr>
        <w:pStyle w:val="just"/>
      </w:pPr>
      <w:r>
        <w:t>1. Консультант обязан строго соблюдать независимость и объективность по отношению к клиентам, в частности, должен информировать клиентов о любых обстоятельствах, которые могли бы повлиять на независимость и объективность консу</w:t>
      </w:r>
      <w:r>
        <w:t>льтаций (обслуживание конкурентов и т. п.).</w:t>
      </w:r>
    </w:p>
    <w:p w:rsidR="00000000" w:rsidRDefault="00755F00">
      <w:pPr>
        <w:pStyle w:val="just"/>
      </w:pPr>
      <w:r>
        <w:t>2. Консультант обязан строго соблюдать конфиденциальность полученной от клиента информации.</w:t>
      </w:r>
    </w:p>
    <w:p w:rsidR="00000000" w:rsidRDefault="00755F00">
      <w:pPr>
        <w:pStyle w:val="just"/>
      </w:pPr>
      <w:r>
        <w:t>3. Консультант может давать консультации только будучи уверенным, что это принесет пользу клиенту.</w:t>
      </w:r>
    </w:p>
    <w:p w:rsidR="00000000" w:rsidRDefault="00755F00">
      <w:pPr>
        <w:pStyle w:val="just"/>
      </w:pPr>
      <w:r>
        <w:t>4. Консультант должен</w:t>
      </w:r>
      <w:r>
        <w:t xml:space="preserve"> быть уверен в своей компетентности в области проведения работ по приватизации, а также обязан сообщать клиенту о любых сомнениях, которые у него имеются в отношении возможности с пользой применять полученные консультации (возможные изменения законодательс</w:t>
      </w:r>
      <w:r>
        <w:t>тва, недостаточная квалификация персонала клиента и т.п.).</w:t>
      </w:r>
    </w:p>
    <w:p w:rsidR="00000000" w:rsidRDefault="00755F00">
      <w:pPr>
        <w:pStyle w:val="just"/>
      </w:pPr>
      <w:r>
        <w:t>5. Сертификационная структура обязана с необходимой полнотой разъяснять клиентам суть и характер стоящих перед ним проблем, достаточно полно и объективно характеризуя реалистичность их решения, а т</w:t>
      </w:r>
      <w:r>
        <w:t>акже необходимые условия и альтернативные пути их решения, включая наиболее экономичные.</w:t>
      </w:r>
    </w:p>
    <w:p w:rsidR="00000000" w:rsidRDefault="00755F00">
      <w:pPr>
        <w:pStyle w:val="just"/>
      </w:pPr>
      <w:r>
        <w:t>6. Оплата услуг консультанта должна осуществляться на основе фиксированных до начала работы договорных обязательств, а не в зависимости от коммерческих показателей дея</w:t>
      </w:r>
      <w:r>
        <w:t>тельности клиента (прибыли и т.п.).</w:t>
      </w:r>
    </w:p>
    <w:p w:rsidR="00000000" w:rsidRDefault="00755F00">
      <w:pPr>
        <w:pStyle w:val="just"/>
      </w:pPr>
      <w:r>
        <w:t>Консультант соответствует требованиям, установленным Временным положением о сертификации консультационных фирм и индивидуальных консультантов, участвующих в проведении работ по приватизации государственных и муниципальны</w:t>
      </w:r>
      <w:r>
        <w:t>х предприятий в Российской Федерации, в состоянии обеспечить высокий уровень выполнения работ, оказания услуг и подготовки соответствующих документов.</w:t>
      </w:r>
    </w:p>
    <w:p w:rsidR="00000000" w:rsidRDefault="00755F00">
      <w:pPr>
        <w:pStyle w:val="just"/>
      </w:pPr>
      <w:r>
        <w:t>В случае нарушения обладателем настоящего сертификата требований, предъявляемых к нему Временным положени</w:t>
      </w:r>
      <w:r>
        <w:t xml:space="preserve">ем о сертификации консультационных фирм и </w:t>
      </w:r>
      <w:r>
        <w:lastRenderedPageBreak/>
        <w:t>индивидуальных консультантов, участвующих в проведении работ по приватизации государственных и муниципальных предприятий, сертификат может быть аннулирован до истечения установленного срока и подлежит возврату.</w:t>
      </w:r>
    </w:p>
    <w:p w:rsidR="00000000" w:rsidRDefault="00755F00">
      <w:pPr>
        <w:pStyle w:val="just"/>
      </w:pPr>
      <w:r>
        <w:t>Нас</w:t>
      </w:r>
      <w:r>
        <w:t>тоящий сертификат действителен до "____"_________ 199__ г.</w:t>
      </w:r>
    </w:p>
    <w:p w:rsidR="00000000" w:rsidRDefault="0075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F00">
      <w:pPr>
        <w:pStyle w:val="HTML"/>
      </w:pPr>
      <w:r>
        <w:t xml:space="preserve">     Председатель ___________________________  ____________________</w:t>
      </w:r>
    </w:p>
    <w:p w:rsidR="00000000" w:rsidRDefault="00755F00">
      <w:pPr>
        <w:pStyle w:val="HTML"/>
      </w:pPr>
      <w:r>
        <w:t>подпись, дата                Ф.И.О.</w:t>
      </w:r>
    </w:p>
    <w:p w:rsidR="00000000" w:rsidRDefault="00755F00">
      <w:pPr>
        <w:pStyle w:val="HTML"/>
      </w:pPr>
    </w:p>
    <w:p w:rsidR="00000000" w:rsidRDefault="00755F00">
      <w:pPr>
        <w:pStyle w:val="HTML"/>
      </w:pPr>
      <w:r>
        <w:t>___________________________  ____________________</w:t>
      </w:r>
    </w:p>
    <w:p w:rsidR="00000000" w:rsidRDefault="00755F00">
      <w:pPr>
        <w:pStyle w:val="HTML"/>
      </w:pPr>
      <w:r>
        <w:t>подпись, дата                Ф.И.О</w:t>
      </w:r>
    </w:p>
    <w:p w:rsidR="00000000" w:rsidRDefault="00755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F00">
      <w:pPr>
        <w:pStyle w:val="right"/>
      </w:pPr>
      <w:r>
        <w:t>Источ</w:t>
      </w:r>
      <w:r>
        <w:t>ник - Распоряжение Госкомимущества России от 02.10.1992 № 507-Р</w:t>
      </w:r>
    </w:p>
    <w:p w:rsidR="00000000" w:rsidRDefault="00755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https://порядокправа.рф/obrazecy/kodeks_delovoj_etiki_konsultanta_pri_provedenii_rabot_po_privatizacii_gosudarstvennyx_i_municipaln.htm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00"/>
    <w:rsid w:val="0075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DCC0A-A177-413A-B4BE-A4B90370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deks_delovoj_etiki_konsultanta_pri_provedenii_rabot_po_privatizacii_gosudarstvennyx_i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Кодекс деловой этики консультанта при проведении работ по приватизации государственных и муниципальных предприятий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2022-08-09T19:06:00Z</dcterms:created>
  <dcterms:modified xsi:type="dcterms:W3CDTF">2022-08-09T19:06:00Z</dcterms:modified>
</cp:coreProperties>
</file>