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1B1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разрешений на переработку товаров для внутреннего потребления</w:t>
      </w:r>
    </w:p>
    <w:p w:rsidR="00000000" w:rsidRDefault="00AD61B1">
      <w:pPr>
        <w:pStyle w:val="right"/>
      </w:pPr>
      <w:r>
        <w:t xml:space="preserve">Приложение N 2 к Порядку осуществления таможенными органами действий, </w:t>
      </w:r>
      <w:r>
        <w:t>связанных с выдачей разрешения на переработку товаров для внутреннего потребления, а также порядку отзыва и аннулирования разрешения на переработку товаров для внутреннего потребления</w:t>
      </w:r>
    </w:p>
    <w:p w:rsidR="00000000" w:rsidRDefault="00AD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B1">
      <w:pPr>
        <w:pStyle w:val="right"/>
        <w:spacing w:after="240" w:afterAutospacing="0"/>
      </w:pPr>
      <w:r>
        <w:t xml:space="preserve">Образец </w:t>
      </w:r>
    </w:p>
    <w:p w:rsidR="00000000" w:rsidRDefault="00AD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B1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выданных разрешений на переработку товаров для вн</w:t>
      </w:r>
      <w:r>
        <w:rPr>
          <w:rFonts w:eastAsia="Times New Roman"/>
        </w:rPr>
        <w:t>утреннего потребления</w:t>
      </w:r>
    </w:p>
    <w:p w:rsidR="00000000" w:rsidRDefault="00AD61B1">
      <w:pPr>
        <w:pStyle w:val="HTML"/>
      </w:pPr>
      <w:r>
        <w:t>-------------------------------------------------------------------------------------------------</w:t>
      </w:r>
    </w:p>
    <w:p w:rsidR="00000000" w:rsidRDefault="00AD61B1">
      <w:pPr>
        <w:pStyle w:val="HTML"/>
      </w:pPr>
      <w:r>
        <w:t>¦ N  ¦Номер   ¦Наимено-¦Дата      ¦Срок    ¦Дата     ¦   Дата   ¦  Дата отзыва  ¦   Должность,  ¦</w:t>
      </w:r>
    </w:p>
    <w:p w:rsidR="00000000" w:rsidRDefault="00AD61B1">
      <w:pPr>
        <w:pStyle w:val="HTML"/>
      </w:pPr>
      <w:r>
        <w:t>¦п/п ¦разреше-¦вание   ¦получения,¦пер</w:t>
      </w:r>
      <w:r>
        <w:t>ера- ¦окончания¦завершения¦(аннулирования)¦   фамилия,    ¦</w:t>
      </w:r>
    </w:p>
    <w:p w:rsidR="00000000" w:rsidRDefault="00AD61B1">
      <w:pPr>
        <w:pStyle w:val="HTML"/>
      </w:pPr>
      <w:r>
        <w:t>¦    ¦ния на  ¦российс-¦подпись   ¦ботки   ¦выверки  ¦таможенной¦ разрешения на ¦   инициалы    ¦</w:t>
      </w:r>
    </w:p>
    <w:p w:rsidR="00000000" w:rsidRDefault="00AD61B1">
      <w:pPr>
        <w:pStyle w:val="HTML"/>
      </w:pPr>
      <w:r>
        <w:t>¦    ¦перера- ¦кого    ¦российс-  ¦товаров ¦продуктов¦ процедуры¦  переработку  ¦уполномоченного¦</w:t>
      </w:r>
    </w:p>
    <w:p w:rsidR="00000000" w:rsidRDefault="00AD61B1">
      <w:pPr>
        <w:pStyle w:val="HTML"/>
      </w:pPr>
      <w:r>
        <w:t>¦    ¦ботку   ¦лица    ¦кого лица ¦для     ¦перера-  ¦          ¦    товаров    ¦ должностного  ¦</w:t>
      </w:r>
    </w:p>
    <w:p w:rsidR="00000000" w:rsidRDefault="00AD61B1">
      <w:pPr>
        <w:pStyle w:val="HTML"/>
      </w:pPr>
      <w:r>
        <w:t>¦    ¦товаров ¦        ¦либо его  ¦внутрен-¦ботки    ¦          ¦ (номер и дата ¦     лица      ¦</w:t>
      </w:r>
    </w:p>
    <w:p w:rsidR="00000000" w:rsidRDefault="00AD61B1">
      <w:pPr>
        <w:pStyle w:val="HTML"/>
      </w:pPr>
      <w:r>
        <w:t xml:space="preserve">¦    ¦        ¦        ¦доверен-  ¦него    ¦         ¦      </w:t>
      </w:r>
      <w:r>
        <w:t xml:space="preserve">    ¦    решения    ¦   таможни,    ¦</w:t>
      </w:r>
    </w:p>
    <w:p w:rsidR="00000000" w:rsidRDefault="00AD61B1">
      <w:pPr>
        <w:pStyle w:val="HTML"/>
      </w:pPr>
      <w:r>
        <w:t>¦    ¦        ¦        ¦ного      ¦потреб- ¦         ¦          ¦   таможни,    ¦   принявшей   ¦</w:t>
      </w:r>
    </w:p>
    <w:p w:rsidR="00000000" w:rsidRDefault="00AD61B1">
      <w:pPr>
        <w:pStyle w:val="HTML"/>
      </w:pPr>
      <w:r>
        <w:t>¦    ¦        ¦        ¦представи-¦ления   ¦         ¦          ¦   выдавшей    ¦   решение о   ¦</w:t>
      </w:r>
    </w:p>
    <w:p w:rsidR="00000000" w:rsidRDefault="00AD61B1">
      <w:pPr>
        <w:pStyle w:val="HTML"/>
      </w:pPr>
      <w:r>
        <w:t xml:space="preserve">¦    ¦        ¦       </w:t>
      </w:r>
      <w:r>
        <w:t xml:space="preserve"> ¦теля в    ¦        ¦         ¦          ¦ разрешение на ¦   завершении  ¦</w:t>
      </w:r>
    </w:p>
    <w:p w:rsidR="00000000" w:rsidRDefault="00AD61B1">
      <w:pPr>
        <w:pStyle w:val="HTML"/>
      </w:pPr>
      <w:r>
        <w:t>¦    ¦        ¦        ¦получении ¦        ¦         ¦          ¦  переработку  ¦    действия   ¦</w:t>
      </w:r>
    </w:p>
    <w:p w:rsidR="00000000" w:rsidRDefault="00AD61B1">
      <w:pPr>
        <w:pStyle w:val="HTML"/>
      </w:pPr>
      <w:r>
        <w:t xml:space="preserve">¦    ¦        ¦        ¦          ¦        ¦         ¦          ¦  товаров для  ¦ </w:t>
      </w:r>
      <w:r>
        <w:t xml:space="preserve">  таможенной  ¦</w:t>
      </w:r>
    </w:p>
    <w:p w:rsidR="00000000" w:rsidRDefault="00AD61B1">
      <w:pPr>
        <w:pStyle w:val="HTML"/>
      </w:pPr>
      <w:r>
        <w:t>¦    ¦        ¦        ¦          ¦        ¦         ¦          ¦  внутреннего  ¦   процедуры   ¦</w:t>
      </w:r>
    </w:p>
    <w:p w:rsidR="00000000" w:rsidRDefault="00AD61B1">
      <w:pPr>
        <w:pStyle w:val="HTML"/>
      </w:pPr>
      <w:r>
        <w:t>¦    ¦        ¦        ¦          ¦        ¦         ¦          ¦ потребления)  ¦  переработки  ¦</w:t>
      </w:r>
    </w:p>
    <w:p w:rsidR="00000000" w:rsidRDefault="00AD61B1">
      <w:pPr>
        <w:pStyle w:val="HTML"/>
      </w:pPr>
      <w:r>
        <w:t>¦    ¦        ¦        ¦          ¦        ¦</w:t>
      </w:r>
      <w:r>
        <w:t xml:space="preserve">         ¦          ¦               ¦      для      ¦</w:t>
      </w:r>
    </w:p>
    <w:p w:rsidR="00000000" w:rsidRDefault="00AD61B1">
      <w:pPr>
        <w:pStyle w:val="HTML"/>
      </w:pPr>
      <w:r>
        <w:t>¦    ¦        ¦        ¦          ¦        ¦         ¦          ¦               ¦  внутреннего  ¦</w:t>
      </w:r>
    </w:p>
    <w:p w:rsidR="00000000" w:rsidRDefault="00AD61B1">
      <w:pPr>
        <w:pStyle w:val="HTML"/>
      </w:pPr>
      <w:r>
        <w:t>¦    ¦        ¦        ¦          ¦        ¦         ¦          ¦               ¦  потребления  ¦</w:t>
      </w:r>
    </w:p>
    <w:p w:rsidR="00000000" w:rsidRDefault="00AD61B1">
      <w:pPr>
        <w:pStyle w:val="HTML"/>
      </w:pPr>
      <w:r>
        <w:t>+----+</w:t>
      </w:r>
      <w:r>
        <w:t>--------+--------+----------+--------+---------+----------+---------------+---------------+</w:t>
      </w:r>
    </w:p>
    <w:p w:rsidR="00000000" w:rsidRDefault="00AD61B1">
      <w:pPr>
        <w:pStyle w:val="HTML"/>
      </w:pPr>
      <w:r>
        <w:lastRenderedPageBreak/>
        <w:t>¦ 1  ¦   2    ¦   3    ¦    4     ¦    5   ¦    6    ¦     7    ¦       8       ¦       9       ¦</w:t>
      </w:r>
    </w:p>
    <w:p w:rsidR="00000000" w:rsidRDefault="00AD61B1">
      <w:pPr>
        <w:pStyle w:val="HTML"/>
      </w:pPr>
      <w:r>
        <w:t>-----+--------+--------+----------+--------+---------+----------+-</w:t>
      </w:r>
      <w:r>
        <w:t>--------------+----------------</w:t>
      </w:r>
    </w:p>
    <w:p w:rsidR="00000000" w:rsidRDefault="00AD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B1">
      <w:pPr>
        <w:pStyle w:val="right"/>
      </w:pPr>
      <w:r>
        <w:t>Источник - Приказ ФТС России от 15.06.2011 № 1243</w:t>
      </w:r>
    </w:p>
    <w:p w:rsidR="00000000" w:rsidRDefault="00AD6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https://порядокправа.рф/obrazecy/kniga_ucheta_vydannyx_razreshenij_na_pererabotku_tovarov_dlya_vnutrennego_potrebleniya.htm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B1"/>
    <w:rsid w:val="00AD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938FE-0315-48DB-9300-6C23CD94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razreshenij_na_pererabotku_tovarov_dlya_vnutrennego_potreb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разрешений на переработку товаров для внутреннего 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