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3D9">
      <w:pPr>
        <w:pStyle w:val="1"/>
        <w:rPr>
          <w:rFonts w:eastAsia="Times New Roman"/>
        </w:rPr>
      </w:pPr>
      <w:r>
        <w:rPr>
          <w:rFonts w:eastAsia="Times New Roman"/>
        </w:rPr>
        <w:t>Книга учета судебных актов о розыске граждан - ответчиков по гражданским делам</w:t>
      </w:r>
    </w:p>
    <w:p w:rsidR="00000000" w:rsidRDefault="001103D9">
      <w:pPr>
        <w:pStyle w:val="right"/>
      </w:pPr>
      <w:r>
        <w:t>Приложение N 53 к Приказу ФССП России от 10.12.2010 N 682 (введено Приказом ФССП России от 31.03.2014 N 112)</w:t>
      </w:r>
    </w:p>
    <w:p w:rsidR="00000000" w:rsidRDefault="0011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3D9">
      <w:pPr>
        <w:pStyle w:val="HTML"/>
      </w:pPr>
      <w:r>
        <w:t xml:space="preserve">                                   КНИГА</w:t>
      </w:r>
    </w:p>
    <w:p w:rsidR="00000000" w:rsidRDefault="001103D9">
      <w:pPr>
        <w:pStyle w:val="HTML"/>
      </w:pPr>
      <w:r>
        <w:t>учета судебных актов о розыске граждан - ответчиков</w:t>
      </w:r>
    </w:p>
    <w:p w:rsidR="00000000" w:rsidRDefault="001103D9">
      <w:pPr>
        <w:pStyle w:val="HTML"/>
      </w:pPr>
      <w:r>
        <w:t>по гражданским делам</w:t>
      </w:r>
    </w:p>
    <w:p w:rsidR="00000000" w:rsidRDefault="001103D9">
      <w:pPr>
        <w:pStyle w:val="HTML"/>
      </w:pPr>
    </w:p>
    <w:p w:rsidR="00000000" w:rsidRDefault="001103D9">
      <w:pPr>
        <w:pStyle w:val="HTML"/>
      </w:pPr>
      <w:r>
        <w:t>начата ____________</w:t>
      </w:r>
    </w:p>
    <w:p w:rsidR="00000000" w:rsidRDefault="001103D9">
      <w:pPr>
        <w:pStyle w:val="HTML"/>
      </w:pPr>
      <w:r>
        <w:t>окончена ____________</w:t>
      </w:r>
    </w:p>
    <w:p w:rsidR="00000000" w:rsidRDefault="0011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3D9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входящий номер судебного акта, дата регистрации Реквизиты судебного акта (N, дата выдачи, наименование судебного акта</w:t>
      </w:r>
      <w:r>
        <w:rPr>
          <w:rFonts w:eastAsia="Times New Roman"/>
        </w:rPr>
        <w:t>) Фамилия, имя, отчество гражданина-ответчика Адрес регистрации гражданина-ответчика, иные сведения, указанные в судебном акте (паспортные данные, место работы и др.) Расписка исполнителя в получении дела Результат розыска 1 2 3 4 5 6 7</w:t>
      </w:r>
    </w:p>
    <w:p w:rsidR="00000000" w:rsidRDefault="001103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103D9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</w:t>
      </w:r>
      <w:r>
        <w:rPr>
          <w:rFonts w:eastAsia="Times New Roman"/>
        </w:rPr>
        <w:t>а судебных актов о розыске граждан - ответчиков по гражданским делам</w:t>
      </w:r>
    </w:p>
    <w:p w:rsidR="00000000" w:rsidRDefault="00110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3D9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110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https://порядокправа.рф/obrazecy/kniga_ucheta_sudebnyx_aktov_o_rozyske_grazhdan_otvetchikov_po_grazhdanskim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D9"/>
    <w:rsid w:val="0011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2ADE4-5F8B-4904-A331-C5ADDC6F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udebnyx_aktov_o_rozyske_grazhdan_otvetchikov_po_grazhdanskim_de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судебных актов о розыске граждан - ответчиков по гражданским делам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