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3DEF">
      <w:pPr>
        <w:pStyle w:val="1"/>
        <w:rPr>
          <w:rFonts w:eastAsia="Times New Roman"/>
        </w:rPr>
      </w:pPr>
      <w:r>
        <w:rPr>
          <w:rFonts w:eastAsia="Times New Roman"/>
        </w:rPr>
        <w:t xml:space="preserve">Книга учета сообщений о преступлениях, ведущаяся в подразделениях собственной безопасности </w:t>
      </w:r>
      <w:r>
        <w:rPr>
          <w:rFonts w:eastAsia="Times New Roman"/>
        </w:rPr>
        <w:t>таможенных органов, содержащая краткую информацию о принятых сообщениях о преступлениях, совершенных в отношении должностных лиц таможенных органов, таможенных объектов и объектов таможенной инфраструктуры, а также совершенных должностными лицами и работни</w:t>
      </w:r>
      <w:r>
        <w:rPr>
          <w:rFonts w:eastAsia="Times New Roman"/>
        </w:rPr>
        <w:t>ками таможенных органов</w:t>
      </w:r>
    </w:p>
    <w:p w:rsidR="00000000" w:rsidRDefault="00A23DEF">
      <w:pPr>
        <w:pStyle w:val="right"/>
      </w:pPr>
      <w:r>
        <w:t>Приложение N 2 к Инструкции о порядке приема, регистрации и проверки в таможенных органах Российской Федерации сообщений о преступлениях</w:t>
      </w:r>
    </w:p>
    <w:p w:rsidR="00000000" w:rsidRDefault="00A23D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DEF">
      <w:pPr>
        <w:pStyle w:val="HTML"/>
      </w:pPr>
      <w:r>
        <w:t>Основание _______________</w:t>
      </w:r>
    </w:p>
    <w:p w:rsidR="00000000" w:rsidRDefault="00A23DEF">
      <w:pPr>
        <w:pStyle w:val="HTML"/>
      </w:pPr>
      <w:r>
        <w:t>Срок хранения ___________</w:t>
      </w:r>
    </w:p>
    <w:p w:rsidR="00000000" w:rsidRDefault="00A23DEF">
      <w:pPr>
        <w:pStyle w:val="HTML"/>
      </w:pPr>
    </w:p>
    <w:p w:rsidR="00000000" w:rsidRDefault="00A23DEF">
      <w:pPr>
        <w:pStyle w:val="HTML"/>
      </w:pPr>
      <w:r>
        <w:t>КНИГА</w:t>
      </w:r>
    </w:p>
    <w:p w:rsidR="00000000" w:rsidRDefault="00A23DEF">
      <w:pPr>
        <w:pStyle w:val="HTML"/>
      </w:pPr>
    </w:p>
    <w:p w:rsidR="00000000" w:rsidRDefault="00A23DEF">
      <w:pPr>
        <w:pStyle w:val="HTML"/>
      </w:pPr>
      <w:r>
        <w:t>учета сообщений о преступлениях</w:t>
      </w:r>
    </w:p>
    <w:p w:rsidR="00000000" w:rsidRDefault="00A23DEF">
      <w:pPr>
        <w:pStyle w:val="HTML"/>
      </w:pPr>
    </w:p>
    <w:p w:rsidR="00000000" w:rsidRDefault="00A23DEF">
      <w:pPr>
        <w:pStyle w:val="HTML"/>
      </w:pPr>
      <w:r>
        <w:t>_</w:t>
      </w:r>
      <w:r>
        <w:t>___________________________________</w:t>
      </w:r>
    </w:p>
    <w:p w:rsidR="00000000" w:rsidRDefault="00A23DEF">
      <w:pPr>
        <w:pStyle w:val="HTML"/>
      </w:pPr>
      <w:r>
        <w:t>(наименование таможенного органа)</w:t>
      </w:r>
    </w:p>
    <w:p w:rsidR="00000000" w:rsidRDefault="00A23DEF">
      <w:pPr>
        <w:pStyle w:val="HTML"/>
      </w:pPr>
    </w:p>
    <w:p w:rsidR="00000000" w:rsidRDefault="00A23DEF">
      <w:pPr>
        <w:pStyle w:val="HTML"/>
      </w:pPr>
      <w:r>
        <w:t>Начата "__" _____________ 200_ г.</w:t>
      </w:r>
    </w:p>
    <w:p w:rsidR="00000000" w:rsidRDefault="00A23DEF">
      <w:pPr>
        <w:pStyle w:val="HTML"/>
      </w:pPr>
    </w:p>
    <w:p w:rsidR="00000000" w:rsidRDefault="00A23DEF">
      <w:pPr>
        <w:pStyle w:val="HTML"/>
      </w:pPr>
      <w:r>
        <w:t>Окончена "__" ___________ 200_ г.</w:t>
      </w:r>
    </w:p>
    <w:p w:rsidR="00000000" w:rsidRDefault="00A23DEF">
      <w:pPr>
        <w:pStyle w:val="HTML"/>
      </w:pPr>
    </w:p>
    <w:p w:rsidR="00000000" w:rsidRDefault="00A23DEF">
      <w:pPr>
        <w:pStyle w:val="HTML"/>
      </w:pPr>
      <w:r>
        <w:t>Инвентарный N ________               Том N ___</w:t>
      </w:r>
    </w:p>
    <w:p w:rsidR="00000000" w:rsidRDefault="00A23D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DEF">
      <w:pPr>
        <w:pStyle w:val="3"/>
        <w:rPr>
          <w:rFonts w:eastAsia="Times New Roman"/>
        </w:rPr>
      </w:pPr>
      <w:r>
        <w:rPr>
          <w:rFonts w:eastAsia="Times New Roman"/>
        </w:rPr>
        <w:t>ПРАВИЛА ВЕДЕНИЯ книги учета сообщений о преступлениях</w:t>
      </w:r>
    </w:p>
    <w:p w:rsidR="00000000" w:rsidRDefault="00A23DEF">
      <w:pPr>
        <w:pStyle w:val="3"/>
        <w:rPr>
          <w:rFonts w:eastAsia="Times New Roman"/>
        </w:rPr>
      </w:pPr>
      <w:r>
        <w:rPr>
          <w:rFonts w:eastAsia="Times New Roman"/>
        </w:rPr>
        <w:t>(печатаются н</w:t>
      </w:r>
      <w:r>
        <w:rPr>
          <w:rFonts w:eastAsia="Times New Roman"/>
        </w:rPr>
        <w:t>а обороте титульного листа данной книги)</w:t>
      </w:r>
    </w:p>
    <w:p w:rsidR="00000000" w:rsidRDefault="00A23DEF">
      <w:pPr>
        <w:pStyle w:val="just"/>
      </w:pPr>
      <w:r>
        <w:t>Книга учета сообщений о преступлениях (далее - КУСП) является документом строгой отчетности.</w:t>
      </w:r>
    </w:p>
    <w:p w:rsidR="00000000" w:rsidRDefault="00A23DEF">
      <w:pPr>
        <w:pStyle w:val="just"/>
      </w:pPr>
      <w:r>
        <w:t>Книга оформляется, регистрируется и брошюруется в соответствии с правилами делопроизводства.</w:t>
      </w:r>
    </w:p>
    <w:p w:rsidR="00000000" w:rsidRDefault="00A23DEF">
      <w:pPr>
        <w:pStyle w:val="just"/>
      </w:pPr>
      <w:r>
        <w:lastRenderedPageBreak/>
        <w:t>КУСП ведется, хранится и запо</w:t>
      </w:r>
      <w:r>
        <w:t>лняется оперативным дежурным в оперативно-дежурном подразделении таможенного органа. Записи о разрешении сообщений о преступлениях (графы 9, 10, 11) ведутся должностным лицом таможенного органа, производящим проверку поступившего сообщения о преступлении.</w:t>
      </w:r>
    </w:p>
    <w:p w:rsidR="00000000" w:rsidRDefault="00A23DEF">
      <w:pPr>
        <w:pStyle w:val="just"/>
      </w:pPr>
      <w:r>
        <w:t>В КУСП регистрируются: письменное заявление о преступлении; письменное заявление о явке с повинной; протокол принятия устного заявления о преступлении; протокол явки с повинной; рапорт об обнаружении признаков преступления; поручение прокурора о проведении</w:t>
      </w:r>
      <w:r>
        <w:t xml:space="preserve"> проверки по сообщению о преступлении, распространенному в средствах массовой информации.</w:t>
      </w:r>
    </w:p>
    <w:p w:rsidR="00000000" w:rsidRDefault="00A23DEF">
      <w:pPr>
        <w:pStyle w:val="just"/>
      </w:pPr>
      <w:r>
        <w:t>Записи производятся от руки шариковой ручкой черного или синего цвета без сокращений. Исправления не допускаются. Ошибочные записи зачеркиваются так, чтобы ранее напи</w:t>
      </w:r>
      <w:r>
        <w:t>санный текст четко читался. Новая запись делается в той же графе и удостоверяется подписью лица, ведущего книгу.</w:t>
      </w:r>
    </w:p>
    <w:p w:rsidR="00000000" w:rsidRDefault="00A23DEF">
      <w:pPr>
        <w:pStyle w:val="just"/>
      </w:pPr>
      <w:r>
        <w:t>Передача сообщения о преступлении исполнителю для проведения проверки без регистрации в КУСП категорически запрещается.</w:t>
      </w:r>
    </w:p>
    <w:p w:rsidR="00000000" w:rsidRDefault="00A23DEF">
      <w:pPr>
        <w:pStyle w:val="just"/>
      </w:pPr>
      <w:r>
        <w:t>По окончании КУСП сдается в подразделение делопроизводства для последующего хранения в установленном порядке в течение 5 лет с момента внесения в него последней записи.</w:t>
      </w:r>
    </w:p>
    <w:p w:rsidR="00000000" w:rsidRDefault="00A23D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DEF">
      <w:pPr>
        <w:pStyle w:val="right"/>
      </w:pPr>
      <w:r>
        <w:t xml:space="preserve">Источник - Приказ ФТС России от 12.01.2007 № 23 (с изменениями и дополнениями на 2012 </w:t>
      </w:r>
      <w:r>
        <w:t>год)</w:t>
      </w:r>
    </w:p>
    <w:p w:rsidR="00000000" w:rsidRDefault="00A23D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https://порядокправа.рф/obrazecy/kniga_ucheta_soobshhenij_o_prestupleniyax_vedushhayasya_v_podrazdeleniyax_sobstvennoj_bezopasnosti_tamozhenny.htm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DEF"/>
    <w:rsid w:val="00A23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0F8A43-CDF9-4B14-BCE7-DC9AA7D0C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soobshhenij_o_prestupleniyax_vedushhayasya_v_podrazdeleniyax_sobstvennoj_bezopasnosti_tamozhe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2378</Characters>
  <Application>Microsoft Office Word</Application>
  <DocSecurity>0</DocSecurity>
  <Lines>19</Lines>
  <Paragraphs>5</Paragraphs>
  <ScaleCrop>false</ScaleCrop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сообщений о преступлениях, ведущаяся в подразделениях собственной безопасности таможенных органов, содержащая краткую информацию о принятых сообщениях о преступлениях, совершенных в отношении должностных лиц таможенных органов, таможенных объектов и объектов таможенной инфраструктуры, а также совершенных должностными лицами и работниками таможенных органов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2022-08-09T18:55:00Z</dcterms:created>
  <dcterms:modified xsi:type="dcterms:W3CDTF">2022-08-09T18:55:00Z</dcterms:modified>
</cp:coreProperties>
</file>