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21A">
      <w:pPr>
        <w:pStyle w:val="1"/>
        <w:rPr>
          <w:rFonts w:eastAsia="Times New Roman"/>
        </w:rPr>
      </w:pPr>
      <w:r>
        <w:rPr>
          <w:rFonts w:eastAsia="Times New Roman"/>
        </w:rPr>
        <w:t>Книга учета осужденных, содержащихся в дисциплинарном изоляторе (безопасном месте)</w:t>
      </w:r>
    </w:p>
    <w:p w:rsidR="00000000" w:rsidRDefault="0054121A">
      <w:pPr>
        <w:pStyle w:val="right"/>
      </w:pPr>
      <w:r>
        <w:t xml:space="preserve">Приложение N 20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541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21A">
      <w:pPr>
        <w:pStyle w:val="3"/>
        <w:rPr>
          <w:rFonts w:eastAsia="Times New Roman"/>
        </w:rPr>
      </w:pPr>
      <w:r>
        <w:rPr>
          <w:rFonts w:eastAsia="Times New Roman"/>
        </w:rPr>
        <w:t>КНИГА учета осужденных, содержащихся в дисциплинарном изоляторе (безопасном месте)</w:t>
      </w:r>
    </w:p>
    <w:p w:rsidR="00000000" w:rsidRDefault="0054121A">
      <w:pPr>
        <w:pStyle w:val="HTML"/>
      </w:pPr>
      <w:r>
        <w:t>------------------------------------------------------------------------------------</w:t>
      </w:r>
    </w:p>
    <w:p w:rsidR="00000000" w:rsidRDefault="0054121A">
      <w:pPr>
        <w:pStyle w:val="HTML"/>
      </w:pPr>
      <w:r>
        <w:t>¦ N ¦Ф.И.О.¦Отряд,¦Ке</w:t>
      </w:r>
      <w:r>
        <w:t>м и  ¦На     ¦Дата и ¦N   ¦Под- ¦Дата и  ¦Подпись  ¦Примечание¦</w:t>
      </w:r>
    </w:p>
    <w:p w:rsidR="00000000" w:rsidRDefault="0054121A">
      <w:pPr>
        <w:pStyle w:val="HTML"/>
      </w:pPr>
      <w:r>
        <w:t>¦п/п¦осуж- ¦отде- ¦за что ¦какой  ¦время  ¦ка- ¦пись ¦время   ¦младшего ¦(поведение¦</w:t>
      </w:r>
    </w:p>
    <w:p w:rsidR="00000000" w:rsidRDefault="0054121A">
      <w:pPr>
        <w:pStyle w:val="HTML"/>
      </w:pPr>
      <w:r>
        <w:t>¦   ¦денно-¦ление ¦водво- ¦срок   ¦водво- ¦меры¦млад-¦освобож-¦инспек-  ¦осужденных¦</w:t>
      </w:r>
    </w:p>
    <w:p w:rsidR="00000000" w:rsidRDefault="0054121A">
      <w:pPr>
        <w:pStyle w:val="HTML"/>
      </w:pPr>
      <w:r>
        <w:t>¦   ¦го    ¦      ¦рен</w:t>
      </w:r>
      <w:r>
        <w:t xml:space="preserve">    ¦водво- ¦рения  ¦    ¦шего ¦дения   ¦тора об  ¦  в ДИЗО, ¦</w:t>
      </w:r>
    </w:p>
    <w:p w:rsidR="00000000" w:rsidRDefault="0054121A">
      <w:pPr>
        <w:pStyle w:val="HTML"/>
      </w:pPr>
      <w:r>
        <w:t>¦   ¦      ¦      ¦(пере- ¦рен    ¦(пере- ¦    ¦инс- ¦(перево-¦освобож- ¦безопасном¦</w:t>
      </w:r>
    </w:p>
    <w:p w:rsidR="00000000" w:rsidRDefault="0054121A">
      <w:pPr>
        <w:pStyle w:val="HTML"/>
      </w:pPr>
      <w:r>
        <w:t>¦   ¦      ¦      ¦веден) ¦(пере- ¦вода)  ¦    ¦пек- ¦да)     ¦дении    ¦  месте)  ¦</w:t>
      </w:r>
    </w:p>
    <w:p w:rsidR="00000000" w:rsidRDefault="0054121A">
      <w:pPr>
        <w:pStyle w:val="HTML"/>
      </w:pPr>
      <w:r>
        <w:t xml:space="preserve">¦   ¦      ¦      ¦    </w:t>
      </w:r>
      <w:r>
        <w:t xml:space="preserve">   ¦веден) ¦       ¦    ¦тора ¦        ¦(перево- ¦          ¦</w:t>
      </w:r>
    </w:p>
    <w:p w:rsidR="00000000" w:rsidRDefault="0054121A">
      <w:pPr>
        <w:pStyle w:val="HTML"/>
      </w:pPr>
      <w:r>
        <w:t>¦   ¦      ¦      ¦       ¦       ¦       ¦    ¦     ¦        ¦де)      ¦          ¦</w:t>
      </w:r>
    </w:p>
    <w:p w:rsidR="00000000" w:rsidRDefault="0054121A">
      <w:pPr>
        <w:pStyle w:val="HTML"/>
      </w:pPr>
      <w:r>
        <w:t>+---+------+------+-------+-------+-------+----+-----+--------+---------+----------+</w:t>
      </w:r>
    </w:p>
    <w:p w:rsidR="00000000" w:rsidRDefault="0054121A">
      <w:pPr>
        <w:pStyle w:val="HTML"/>
      </w:pPr>
      <w:r>
        <w:t xml:space="preserve">¦ 1 ¦  2   ¦  3   ¦   4 </w:t>
      </w:r>
      <w:r>
        <w:t xml:space="preserve">  ¦   5   ¦   6   ¦ 7  ¦  8  ¦    9   ¦   10    ¦     11   ¦</w:t>
      </w:r>
    </w:p>
    <w:p w:rsidR="00000000" w:rsidRDefault="0054121A">
      <w:pPr>
        <w:pStyle w:val="HTML"/>
      </w:pPr>
      <w:r>
        <w:t>+---+------+------+-------+-------+-------+----+-----+--------+---------+----------+</w:t>
      </w:r>
    </w:p>
    <w:p w:rsidR="00000000" w:rsidRDefault="0054121A">
      <w:pPr>
        <w:pStyle w:val="HTML"/>
      </w:pPr>
      <w:r>
        <w:t>¦   ¦      ¦      ¦       ¦       ¦       ¦    ¦     ¦        ¦         ¦          ¦</w:t>
      </w:r>
    </w:p>
    <w:p w:rsidR="00000000" w:rsidRDefault="0054121A">
      <w:pPr>
        <w:pStyle w:val="HTML"/>
      </w:pPr>
      <w:r>
        <w:t>+---+------+------+------</w:t>
      </w:r>
      <w:r>
        <w:t>-+-------+-------+----+-----+--------+---------+----------+</w:t>
      </w:r>
    </w:p>
    <w:p w:rsidR="00000000" w:rsidRDefault="0054121A">
      <w:pPr>
        <w:pStyle w:val="HTML"/>
      </w:pPr>
      <w:r>
        <w:t>¦   ¦      ¦      ¦       ¦       ¦       ¦    ¦     ¦        ¦         ¦          ¦</w:t>
      </w:r>
    </w:p>
    <w:p w:rsidR="00000000" w:rsidRDefault="0054121A">
      <w:pPr>
        <w:pStyle w:val="HTML"/>
      </w:pPr>
      <w:r>
        <w:t>+---+------+------+-------+-------+-------+----+-----+--------+---------+----------+</w:t>
      </w:r>
    </w:p>
    <w:p w:rsidR="00000000" w:rsidRDefault="0054121A">
      <w:pPr>
        <w:pStyle w:val="HTML"/>
      </w:pPr>
      <w:r>
        <w:t xml:space="preserve">¦   ¦      ¦      ¦       </w:t>
      </w:r>
      <w:r>
        <w:t>¦       ¦       ¦    ¦     ¦        ¦         ¦          ¦</w:t>
      </w:r>
    </w:p>
    <w:p w:rsidR="00000000" w:rsidRDefault="0054121A">
      <w:pPr>
        <w:pStyle w:val="HTML"/>
      </w:pPr>
      <w:r>
        <w:t>----+------+------+-------+-------+-------+----+-----+--------+---------+-----------</w:t>
      </w:r>
    </w:p>
    <w:p w:rsidR="00000000" w:rsidRDefault="00541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21A">
      <w:pPr>
        <w:pStyle w:val="just"/>
      </w:pPr>
      <w:r>
        <w:t>Примечания:</w:t>
      </w:r>
    </w:p>
    <w:p w:rsidR="00000000" w:rsidRDefault="0054121A">
      <w:pPr>
        <w:pStyle w:val="just"/>
      </w:pPr>
      <w:r>
        <w:t>1. Книга ведется младшим инспектором в ДИЗО.</w:t>
      </w:r>
    </w:p>
    <w:p w:rsidR="00000000" w:rsidRDefault="0054121A">
      <w:pPr>
        <w:pStyle w:val="just"/>
      </w:pPr>
      <w:r>
        <w:lastRenderedPageBreak/>
        <w:t>2. Постановление о водворении в ДИЗО, переводе в безоп</w:t>
      </w:r>
      <w:r>
        <w:t>асное место по отбытии наказания осужденным (переводе в отряд) передается в отдел спецучета для приобщения к личному делу.</w:t>
      </w:r>
    </w:p>
    <w:p w:rsidR="00000000" w:rsidRDefault="00541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21A">
      <w:pPr>
        <w:pStyle w:val="right"/>
      </w:pPr>
      <w:r>
        <w:t>Источник - Приказ Минюста России от 23.06.2005 № 95 (с изменениями и дополнениями на 2013 год)</w:t>
      </w:r>
    </w:p>
    <w:p w:rsidR="00000000" w:rsidRDefault="00541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рядокправа.рф/obrazecy/kniga_ucheta_osuzhdennyx_soderzhashhixsya_v_disciplinarnom_izolyatore_bezopasnom_meste.htm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1A"/>
    <w:rsid w:val="0054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FBECD-72D0-40C8-AE08-EACFCBD60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osuzhdennyx_soderzhashhixsya_v_disciplinarnom_izolyatore_bezopasno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осужденных, содержащихся в дисциплинарном изоляторе (безопасном месте)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