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187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копий постановлений о прекращении уголовного дела (уголовного преследования). Вариант 2</w:t>
      </w:r>
    </w:p>
    <w:p w:rsidR="00000000" w:rsidRDefault="00CF3187">
      <w:pPr>
        <w:pStyle w:val="right"/>
      </w:pPr>
      <w:r>
        <w:t>Приложение N 3 к Приказу Генерального прокурора Российской Федерации от 02.06.2011 N 162</w:t>
      </w:r>
    </w:p>
    <w:p w:rsidR="00000000" w:rsidRDefault="00CF3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87">
      <w:pPr>
        <w:pStyle w:val="HTML"/>
      </w:pPr>
      <w:r>
        <w:t xml:space="preserve">    </w:t>
      </w:r>
      <w:r>
        <w:t>Прокуратура ___________________________________</w:t>
      </w:r>
    </w:p>
    <w:p w:rsidR="00000000" w:rsidRDefault="00CF3187">
      <w:pPr>
        <w:pStyle w:val="HTML"/>
      </w:pPr>
      <w:r>
        <w:t>(наименование органа прокуратуры)</w:t>
      </w:r>
    </w:p>
    <w:p w:rsidR="00000000" w:rsidRDefault="00CF3187">
      <w:pPr>
        <w:pStyle w:val="HTML"/>
      </w:pPr>
    </w:p>
    <w:p w:rsidR="00000000" w:rsidRDefault="00CF3187">
      <w:pPr>
        <w:pStyle w:val="HTML"/>
      </w:pPr>
      <w:r>
        <w:t>КНИГА УЧЕТА</w:t>
      </w:r>
    </w:p>
    <w:p w:rsidR="00000000" w:rsidRDefault="00CF3187">
      <w:pPr>
        <w:pStyle w:val="HTML"/>
      </w:pPr>
      <w:r>
        <w:t>копий постановлений о прекращении уголовного дела</w:t>
      </w:r>
    </w:p>
    <w:p w:rsidR="00000000" w:rsidRDefault="00CF3187">
      <w:pPr>
        <w:pStyle w:val="HTML"/>
      </w:pPr>
      <w:r>
        <w:t>(уголовного преследования), поступивших</w:t>
      </w:r>
    </w:p>
    <w:p w:rsidR="00000000" w:rsidRDefault="00CF3187">
      <w:pPr>
        <w:pStyle w:val="HTML"/>
      </w:pPr>
      <w:r>
        <w:t>из ________________________________________</w:t>
      </w:r>
    </w:p>
    <w:p w:rsidR="00000000" w:rsidRDefault="00CF3187">
      <w:pPr>
        <w:pStyle w:val="HTML"/>
      </w:pPr>
      <w:r>
        <w:t>(наименование ведомства)</w:t>
      </w:r>
    </w:p>
    <w:p w:rsidR="00000000" w:rsidRDefault="00CF3187">
      <w:pPr>
        <w:pStyle w:val="HTML"/>
      </w:pPr>
    </w:p>
    <w:p w:rsidR="00000000" w:rsidRDefault="00CF3187">
      <w:pPr>
        <w:pStyle w:val="HTML"/>
      </w:pPr>
      <w:r>
        <w:t>Н</w:t>
      </w:r>
      <w:r>
        <w:t>АЧАТА _________________</w:t>
      </w:r>
    </w:p>
    <w:p w:rsidR="00000000" w:rsidRDefault="00CF3187">
      <w:pPr>
        <w:pStyle w:val="HTML"/>
      </w:pPr>
      <w:r>
        <w:t>ОКОНЧЕНА _______________</w:t>
      </w:r>
    </w:p>
    <w:p w:rsidR="00000000" w:rsidRDefault="00CF3187">
      <w:pPr>
        <w:pStyle w:val="HTML"/>
      </w:pPr>
      <w:r>
        <w:t>ХРАНИТЬ ____________ ЛЕТ</w:t>
      </w:r>
    </w:p>
    <w:p w:rsidR="00000000" w:rsidRDefault="00CF3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8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следственного органа N уголовного дела, краткая фабула, статья УК РФ, дата возбуждения ФИО обвиняемого (подозреваемого), мера пресечения, связанная с изоляцией от</w:t>
      </w:r>
      <w:r>
        <w:rPr>
          <w:rFonts w:eastAsia="Times New Roman"/>
        </w:rPr>
        <w:t xml:space="preserve"> общества (дата избрания) Срок следствия Дата, процессуальное основание принятого решения о прекращении уголовного дела (уголовного преследования)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поступления копии процессуального решения Дата поступления материалов уголовного дела, результат прове</w:t>
      </w:r>
      <w:r>
        <w:rPr>
          <w:rFonts w:eastAsia="Times New Roman"/>
        </w:rPr>
        <w:t>рки законности, принятые меры реагирования Дата, процессуальное основание решения о прекращении уголовного дела (уголовного преследования), принятого после отмены прокурором предыдущего процессуального решения Дальнейшее движение по уголовному делу, N конт</w:t>
      </w:r>
      <w:r>
        <w:rPr>
          <w:rFonts w:eastAsia="Times New Roman"/>
        </w:rPr>
        <w:t xml:space="preserve">рольной карточки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1 2 3 4 5 6 7 8 9 10</w:t>
      </w:r>
    </w:p>
    <w:p w:rsidR="00000000" w:rsidRDefault="00CF31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87">
      <w:pPr>
        <w:pStyle w:val="sel"/>
        <w:divId w:val="2008091148"/>
      </w:pPr>
      <w:r>
        <w:t>1 Уголовные дела, но которым приняты решения о прекращении уголовного преследования и приостановлении предварительного следствия, подлежат также учету в книге, предусмотренной приложением N 4.</w:t>
      </w:r>
    </w:p>
    <w:p w:rsidR="00000000" w:rsidRDefault="00CF3187">
      <w:pPr>
        <w:pStyle w:val="sel"/>
        <w:divId w:val="2008091148"/>
      </w:pPr>
      <w:r>
        <w:t>2 Контрольные карточ</w:t>
      </w:r>
      <w:r>
        <w:t>ки заводятся для учета информации о принятых процессуальных решениях, которые прокурорами более двух раз признавались незаконными. В контрольной карточке фиксируется информация о датах и основаниях принятых по делу процессуальных решений, датах и результат</w:t>
      </w:r>
      <w:r>
        <w:t>ах их проверки прокурором, принятых мерах прокурорского реагирования.</w:t>
      </w:r>
    </w:p>
    <w:p w:rsidR="00000000" w:rsidRDefault="00CF3187">
      <w:pPr>
        <w:pStyle w:val="right"/>
      </w:pPr>
      <w:r>
        <w:lastRenderedPageBreak/>
        <w:t>Источник - Приказ Генпрокуратуры России от 02.06.2011 № 162</w:t>
      </w:r>
    </w:p>
    <w:p w:rsidR="00000000" w:rsidRDefault="00CF3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https://порядокправа.рф/obrazecy/kniga_ucheta_kopij_postanovlenij_o_prekrashhenii_ugolovnogo_dela_ugolovnogo_presledovaniya_2.ht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87"/>
    <w:rsid w:val="00CF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EFBBB-CAA3-4460-9BCE-77FF3A21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pij_postanovlenij_o_prekrashhenii_ugolovnogo_dela_ugolovnogo_presled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копий постановлений о прекращении уголовного дела (уголовного преследования).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