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F5C">
      <w:pPr>
        <w:pStyle w:val="1"/>
        <w:rPr>
          <w:rFonts w:eastAsia="Times New Roman"/>
        </w:rPr>
      </w:pPr>
      <w:r>
        <w:rPr>
          <w:rFonts w:eastAsia="Times New Roman"/>
        </w:rPr>
        <w:t>Книга учета инструмента, выдаваемого для работы в жилую зону воспитательной колонии</w:t>
      </w:r>
    </w:p>
    <w:p w:rsidR="00000000" w:rsidRDefault="00441F5C">
      <w:pPr>
        <w:pStyle w:val="right"/>
      </w:pPr>
      <w:r>
        <w:t xml:space="preserve">Приложение N 15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441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5C">
      <w:pPr>
        <w:pStyle w:val="3"/>
        <w:rPr>
          <w:rFonts w:eastAsia="Times New Roman"/>
        </w:rPr>
      </w:pPr>
      <w:r>
        <w:rPr>
          <w:rFonts w:eastAsia="Times New Roman"/>
        </w:rPr>
        <w:t>КНИГА учета инструмента, выдаваемого для работы в жилую зону</w:t>
      </w:r>
    </w:p>
    <w:p w:rsidR="00000000" w:rsidRDefault="00441F5C">
      <w:pPr>
        <w:pStyle w:val="HTML"/>
      </w:pPr>
      <w:r>
        <w:t>-----------------------------------------------------------------------</w:t>
      </w:r>
    </w:p>
    <w:p w:rsidR="00000000" w:rsidRDefault="00441F5C">
      <w:pPr>
        <w:pStyle w:val="HTML"/>
      </w:pPr>
      <w:r>
        <w:t>¦ N ¦До  ¦   Наименование и количество   ¦Кто отвеча-¦Вр</w:t>
      </w:r>
      <w:r>
        <w:t>емя  ¦Подпись ¦</w:t>
      </w:r>
    </w:p>
    <w:p w:rsidR="00000000" w:rsidRDefault="00441F5C">
      <w:pPr>
        <w:pStyle w:val="HTML"/>
      </w:pPr>
      <w:r>
        <w:t>¦п/п¦ка- ¦     выданного инструмента     ¦ет за полу-¦сдачи  ¦младшего¦</w:t>
      </w:r>
    </w:p>
    <w:p w:rsidR="00000000" w:rsidRDefault="00441F5C">
      <w:pPr>
        <w:pStyle w:val="HTML"/>
      </w:pPr>
      <w:r>
        <w:t>¦   ¦кого+-------------------------------+ченный ин- ¦инстру-¦инспек- ¦</w:t>
      </w:r>
    </w:p>
    <w:p w:rsidR="00000000" w:rsidRDefault="00441F5C">
      <w:pPr>
        <w:pStyle w:val="HTML"/>
      </w:pPr>
      <w:r>
        <w:t>¦   ¦вре-¦то-¦ло-¦пи-¦брит-¦но-¦нож-¦дру-¦струмент   ¦мента  ¦тора в  ¦</w:t>
      </w:r>
    </w:p>
    <w:p w:rsidR="00000000" w:rsidRDefault="00441F5C">
      <w:pPr>
        <w:pStyle w:val="HTML"/>
      </w:pPr>
      <w:r>
        <w:t>¦   ¦мени¦по-¦мы ¦лы ¦вы</w:t>
      </w:r>
      <w:r>
        <w:t xml:space="preserve">   ¦жи ¦ницы¦гие +-----------+       ¦приеме  ¦</w:t>
      </w:r>
    </w:p>
    <w:p w:rsidR="00000000" w:rsidRDefault="00441F5C">
      <w:pPr>
        <w:pStyle w:val="HTML"/>
      </w:pPr>
      <w:r>
        <w:t>¦   ¦вы- ¦ры ¦   ¦   ¦     ¦   ¦    ¦    ¦Ф.И.О.¦под-¦       ¦инстру- ¦</w:t>
      </w:r>
    </w:p>
    <w:p w:rsidR="00000000" w:rsidRDefault="00441F5C">
      <w:pPr>
        <w:pStyle w:val="HTML"/>
      </w:pPr>
      <w:r>
        <w:t>¦   ¦дан ¦   ¦   ¦   ¦     ¦   ¦    ¦    ¦      ¦пись¦       ¦мента   ¦</w:t>
      </w:r>
    </w:p>
    <w:p w:rsidR="00000000" w:rsidRDefault="00441F5C">
      <w:pPr>
        <w:pStyle w:val="HTML"/>
      </w:pPr>
      <w:r>
        <w:t>+---+----+---+---+---+-----+---+----+----+------+----+-------+--</w:t>
      </w:r>
      <w:r>
        <w:t>------+</w:t>
      </w:r>
    </w:p>
    <w:p w:rsidR="00000000" w:rsidRDefault="00441F5C">
      <w:pPr>
        <w:pStyle w:val="HTML"/>
      </w:pPr>
      <w:r>
        <w:t>¦ 1 ¦  2 ¦ 3 ¦ 4 ¦ 5 ¦  6  ¦ 7 ¦ 8  ¦ 9  ¦  10  ¦ 11 ¦  12   ¦   13   ¦</w:t>
      </w:r>
    </w:p>
    <w:p w:rsidR="00000000" w:rsidRDefault="00441F5C">
      <w:pPr>
        <w:pStyle w:val="HTML"/>
      </w:pPr>
      <w:r>
        <w:t>+---+----+---+---+---+-----+---+----+----+------+----+-------+--------+</w:t>
      </w:r>
    </w:p>
    <w:p w:rsidR="00000000" w:rsidRDefault="00441F5C">
      <w:pPr>
        <w:pStyle w:val="HTML"/>
      </w:pPr>
      <w:r>
        <w:t>¦   ¦    ¦   ¦   ¦   ¦     ¦   ¦    ¦    ¦      ¦    ¦       ¦        ¦</w:t>
      </w:r>
    </w:p>
    <w:p w:rsidR="00000000" w:rsidRDefault="00441F5C">
      <w:pPr>
        <w:pStyle w:val="HTML"/>
      </w:pPr>
      <w:r>
        <w:t>+---+----+---+---+---+-----+---+</w:t>
      </w:r>
      <w:r>
        <w:t>----+----+------+----+-------+--------+</w:t>
      </w:r>
    </w:p>
    <w:p w:rsidR="00000000" w:rsidRDefault="00441F5C">
      <w:pPr>
        <w:pStyle w:val="HTML"/>
      </w:pPr>
      <w:r>
        <w:t>¦   ¦    ¦   ¦   ¦   ¦     ¦   ¦    ¦    ¦      ¦    ¦       ¦        ¦</w:t>
      </w:r>
    </w:p>
    <w:p w:rsidR="00000000" w:rsidRDefault="00441F5C">
      <w:pPr>
        <w:pStyle w:val="HTML"/>
      </w:pPr>
      <w:r>
        <w:t>+---+----+---+---+---+-----+---+----+----+------+----+-------+--------+</w:t>
      </w:r>
    </w:p>
    <w:p w:rsidR="00000000" w:rsidRDefault="00441F5C">
      <w:pPr>
        <w:pStyle w:val="HTML"/>
      </w:pPr>
      <w:r>
        <w:t>¦   ¦    ¦   ¦   ¦   ¦     ¦   ¦    ¦    ¦      ¦    ¦       ¦        ¦</w:t>
      </w:r>
    </w:p>
    <w:p w:rsidR="00000000" w:rsidRDefault="00441F5C">
      <w:pPr>
        <w:pStyle w:val="HTML"/>
      </w:pPr>
      <w:r>
        <w:t>----+----+---+---+---+-----+---+----+----+------+----+-------+---------</w:t>
      </w:r>
    </w:p>
    <w:p w:rsidR="00000000" w:rsidRDefault="00441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5C">
      <w:pPr>
        <w:pStyle w:val="just"/>
      </w:pPr>
      <w:r>
        <w:t>Примечание:</w:t>
      </w:r>
    </w:p>
    <w:p w:rsidR="00000000" w:rsidRDefault="00441F5C">
      <w:pPr>
        <w:pStyle w:val="just"/>
      </w:pPr>
      <w:r>
        <w:t>1. Инструмент, которым пользуются осужденные, подлежит клеймению.</w:t>
      </w:r>
    </w:p>
    <w:p w:rsidR="00000000" w:rsidRDefault="00441F5C">
      <w:pPr>
        <w:pStyle w:val="just"/>
      </w:pPr>
      <w:r>
        <w:t>2. Инструменты в столовой, сапожной мастерской и парикмахерской должны храниться в ящике с описью.</w:t>
      </w:r>
    </w:p>
    <w:p w:rsidR="00000000" w:rsidRDefault="00441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F5C">
      <w:pPr>
        <w:pStyle w:val="right"/>
      </w:pPr>
      <w:r>
        <w:t>Источ</w:t>
      </w:r>
      <w:r>
        <w:t>ник - Приказ Минюста России от 23.06.2005 № 95 (с изменениями и дополнениями на 2013 год)</w:t>
      </w:r>
    </w:p>
    <w:p w:rsidR="00000000" w:rsidRDefault="00441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https://порядокправа.рф/obrazecy/kniga_ucheta_instrumenta_vydavaemogo_dlya_raboty_v_zhiluyu_zonu_vospitatelnoj_kolonii.htm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5C"/>
    <w:rsid w:val="0044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991C7-F381-4D16-9405-92DE10A1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nstrumenta_vydavaemogo_dlya_raboty_v_zhiluyu_zonu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инструмента, выдаваемого для работы в жилую зону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