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107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актов приема-передачи подарков, полученных работником Фонда социального страхования </w:t>
      </w:r>
      <w:r>
        <w:rPr>
          <w:rFonts w:eastAsia="Times New Roman"/>
        </w:rPr>
        <w:t>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280107">
      <w:pPr>
        <w:pStyle w:val="right"/>
      </w:pPr>
      <w:r>
        <w:t>Приложение N 3 к Правилам передачи подарков, полученных работниками Фонда социального страхования Российской Федерации в связи с прот</w:t>
      </w:r>
      <w:r>
        <w:t>окольными мероприятиями, служебными командировками и другими официальными мероприятиями, утвержденным Приказом Фонда социального</w:t>
      </w:r>
    </w:p>
    <w:p w:rsidR="00000000" w:rsidRDefault="00280107">
      <w:pPr>
        <w:pStyle w:val="right"/>
      </w:pPr>
      <w:r>
        <w:t xml:space="preserve">страхования Российской Федерации </w:t>
      </w:r>
      <w:r>
        <w:br/>
        <w:t>от 5 марта 2011 г. N 31</w:t>
      </w:r>
    </w:p>
    <w:p w:rsidR="00000000" w:rsidRDefault="0028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107">
      <w:pPr>
        <w:pStyle w:val="right"/>
      </w:pPr>
      <w:r>
        <w:t>Форма</w:t>
      </w:r>
    </w:p>
    <w:p w:rsidR="00000000" w:rsidRDefault="0028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107">
      <w:pPr>
        <w:pStyle w:val="3"/>
        <w:rPr>
          <w:rFonts w:eastAsia="Times New Roman"/>
        </w:rPr>
      </w:pPr>
      <w:r>
        <w:rPr>
          <w:rFonts w:eastAsia="Times New Roman"/>
        </w:rPr>
        <w:t>Книга учета актов приема-передачи подарков</w:t>
      </w:r>
    </w:p>
    <w:p w:rsidR="00000000" w:rsidRDefault="00280107">
      <w:pPr>
        <w:pStyle w:val="3"/>
        <w:rPr>
          <w:rFonts w:eastAsia="Times New Roman"/>
        </w:rPr>
      </w:pPr>
      <w:r>
        <w:rPr>
          <w:rFonts w:eastAsia="Times New Roman"/>
        </w:rPr>
        <w:t>N п/п N акта прием</w:t>
      </w:r>
      <w:r>
        <w:rPr>
          <w:rFonts w:eastAsia="Times New Roman"/>
        </w:rPr>
        <w:t>а-передачи подарков Дата акта приема-передачи подарков Наименование подарка Вид подарка Ф.И.О., должность работника, сдавшего подарок Ф.И.О., должность работника, принявшего подарок Подпись работника, принявшего подарок Отметка о возврате подарка</w:t>
      </w:r>
    </w:p>
    <w:p w:rsidR="00000000" w:rsidRDefault="0028010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80107">
      <w:pPr>
        <w:pStyle w:val="right"/>
      </w:pPr>
      <w:r>
        <w:t>Источн</w:t>
      </w:r>
      <w:r>
        <w:t>ик - Приказ ФСС РФ от 05.03.2011 № 31</w:t>
      </w:r>
    </w:p>
    <w:p w:rsidR="00000000" w:rsidRDefault="00280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https://порядокправа.рф/obrazecy/kniga_ucheta_aktov_priema_peredachi_podarkov_poluchennyx_rabotnikom_fonda_socialnogo_straxovaniya_ross.htm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107"/>
    <w:rsid w:val="0028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488AB2-9759-4EC3-8C31-19F9887A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ktov_priema_peredachi_podarkov_poluchennyx_rabotnikom_fonda_socialnogo_straxovaniy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актов приема-передачи подарков, полученных работником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2022-08-09T18:33:00Z</dcterms:created>
  <dcterms:modified xsi:type="dcterms:W3CDTF">2022-08-09T18:33:00Z</dcterms:modified>
</cp:coreProperties>
</file>