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2EB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актов приема-передачи подарков, полученных федеральным государственным гражданским </w:t>
      </w:r>
      <w:r>
        <w:rPr>
          <w:rFonts w:eastAsia="Times New Roman"/>
        </w:rPr>
        <w:t>служащим Федеральной службы по труду и занятости в связи с протокольными мероприятиями, служебными командировками и другими официальными мероприятиями</w:t>
      </w:r>
    </w:p>
    <w:p w:rsidR="00000000" w:rsidRDefault="008212EB">
      <w:pPr>
        <w:pStyle w:val="right"/>
      </w:pPr>
      <w:r>
        <w:t>Приложение N 2 к Правилам передачи подарков, полученных федеральными государственными гражданскими служащ</w:t>
      </w:r>
      <w:r>
        <w:t>ими Федеральной службы по труду и занятости в связи с протокольными мероприятиями, служебными командировками и другими официальными мероприятиями,</w:t>
      </w:r>
    </w:p>
    <w:p w:rsidR="00000000" w:rsidRDefault="008212EB">
      <w:pPr>
        <w:pStyle w:val="right"/>
        <w:spacing w:after="240" w:afterAutospacing="0"/>
      </w:pPr>
      <w:r>
        <w:t xml:space="preserve">утвержденным Приказом Роструда </w:t>
      </w:r>
      <w:r>
        <w:br/>
        <w:t xml:space="preserve">от 19 октября 2011 г. N 779-рк </w:t>
      </w:r>
    </w:p>
    <w:p w:rsidR="00000000" w:rsidRDefault="008212EB">
      <w:pPr>
        <w:pStyle w:val="3"/>
        <w:rPr>
          <w:rFonts w:eastAsia="Times New Roman"/>
        </w:rPr>
      </w:pPr>
      <w:r>
        <w:rPr>
          <w:rFonts w:eastAsia="Times New Roman"/>
        </w:rPr>
        <w:t>Книга учета актов приема-передачи подарков</w:t>
      </w:r>
    </w:p>
    <w:p w:rsidR="00000000" w:rsidRDefault="008212EB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>п/п Дата Наименование подарка Вид подарка Ф.И.О., должность гражданского служащего, сдавшего подарок Подпись гражданского служащего, сдавшего подарок Ф.И.О., должность гражданского служащего, принявшего подарок Подпись гражданского служащего, принявшего по</w:t>
      </w:r>
      <w:r>
        <w:rPr>
          <w:rFonts w:eastAsia="Times New Roman"/>
        </w:rPr>
        <w:t>дарок Отметка о возврате подарка</w:t>
      </w:r>
    </w:p>
    <w:p w:rsidR="00000000" w:rsidRDefault="008212E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12EB">
      <w:pPr>
        <w:pStyle w:val="right"/>
      </w:pPr>
      <w:r>
        <w:t>Источник - Приказ Роструда от 19.10.2011 № 779-рк</w:t>
      </w:r>
    </w:p>
    <w:p w:rsidR="00000000" w:rsidRDefault="008212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https://порядокправа.рф/obrazecy/kniga_ucheta_aktov_priema_peredachi_podarkov_poluchennyx_federalnym_gosudarstvennym_grazhdanskim_sluzha.htm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2EB"/>
    <w:rsid w:val="0082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D3537-FF57-4C87-A867-350AA1C4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aktov_priema_peredachi_podarkov_poluchennyx_federalnym_gosudarstvennym_grazhdanskim_slu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актов приема-передачи подарков, полученных федеральным государственным гражданским служащим Федеральной службы по труду и занятости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2022-08-09T18:33:00Z</dcterms:created>
  <dcterms:modified xsi:type="dcterms:W3CDTF">2022-08-09T18:33:00Z</dcterms:modified>
</cp:coreProperties>
</file>