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4C95">
      <w:pPr>
        <w:pStyle w:val="1"/>
        <w:rPr>
          <w:rFonts w:eastAsia="Times New Roman"/>
        </w:rPr>
      </w:pPr>
      <w:r>
        <w:rPr>
          <w:rFonts w:eastAsia="Times New Roman"/>
        </w:rPr>
        <w:t>Книга приемки и сдачи смен</w:t>
      </w:r>
    </w:p>
    <w:p w:rsidR="00000000" w:rsidRDefault="00564C95">
      <w:pPr>
        <w:pStyle w:val="right"/>
      </w:pPr>
      <w:r>
        <w:t xml:space="preserve">Приложение N 11 к Федеральным нормам и правилам в области промышленной безопасности "Правила безопасности в угольных шахтах", утвержденным </w:t>
      </w:r>
      <w:r>
        <w:t xml:space="preserve">приказом Федеральной службы по экологическому, технологическому и атомному надзору от 19 ноября 2013 г. N 550 </w:t>
      </w:r>
    </w:p>
    <w:p w:rsidR="00000000" w:rsidRDefault="00564C95">
      <w:pPr>
        <w:pStyle w:val="3"/>
        <w:rPr>
          <w:rFonts w:eastAsia="Times New Roman"/>
        </w:rPr>
      </w:pPr>
      <w:r>
        <w:rPr>
          <w:rFonts w:eastAsia="Times New Roman"/>
        </w:rPr>
        <w:t>КНИГА ПРИЕМКИ И СДАЧИ СМЕН</w:t>
      </w:r>
    </w:p>
    <w:p w:rsidR="00000000" w:rsidRDefault="00564C95">
      <w:pPr>
        <w:pStyle w:val="left"/>
      </w:pPr>
      <w:r>
        <w:t>Подъем _______________________________________</w:t>
      </w:r>
    </w:p>
    <w:p w:rsidR="00000000" w:rsidRDefault="00564C95">
      <w:pPr>
        <w:pStyle w:val="left"/>
      </w:pPr>
      <w:r>
        <w:t>Шахта ________________________________________</w:t>
      </w:r>
    </w:p>
    <w:p w:rsidR="00000000" w:rsidRDefault="00564C95">
      <w:pPr>
        <w:pStyle w:val="left"/>
      </w:pPr>
      <w:r>
        <w:t>Организация ____________</w:t>
      </w:r>
      <w:r>
        <w:t>______________________</w:t>
      </w:r>
    </w:p>
    <w:p w:rsidR="00000000" w:rsidRDefault="00564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C95">
      <w:pPr>
        <w:pStyle w:val="3"/>
        <w:rPr>
          <w:rFonts w:eastAsia="Times New Roman"/>
        </w:rPr>
      </w:pPr>
      <w:r>
        <w:rPr>
          <w:rFonts w:eastAsia="Times New Roman"/>
        </w:rPr>
        <w:t>Начата "__" ____________ 20__ г. Окончена "__" __________ 20__ г.</w:t>
      </w:r>
    </w:p>
    <w:p w:rsidR="00000000" w:rsidRDefault="00564C95">
      <w:pPr>
        <w:pStyle w:val="3"/>
        <w:rPr>
          <w:rFonts w:eastAsia="Times New Roman"/>
        </w:rPr>
      </w:pPr>
      <w:r>
        <w:rPr>
          <w:rFonts w:eastAsia="Times New Roman"/>
        </w:rPr>
        <w:t>Дата Часы сдачи смен Фамилия машиниста, принимающего смену Пожарные средства Чистота помещений</w:t>
      </w:r>
    </w:p>
    <w:p w:rsidR="00000000" w:rsidRDefault="00564C95">
      <w:pPr>
        <w:pStyle w:val="right"/>
      </w:pPr>
      <w:r>
        <w:t>Состояние элементов</w:t>
      </w:r>
    </w:p>
    <w:p w:rsidR="00000000" w:rsidRDefault="00564C95">
      <w:pPr>
        <w:pStyle w:val="3"/>
        <w:rPr>
          <w:rFonts w:eastAsia="Times New Roman"/>
        </w:rPr>
      </w:pPr>
      <w:r>
        <w:rPr>
          <w:rFonts w:eastAsia="Times New Roman"/>
        </w:rPr>
        <w:t>Тормозные устройства Компрессорная установка Ограни</w:t>
      </w:r>
      <w:r>
        <w:rPr>
          <w:rFonts w:eastAsia="Times New Roman"/>
        </w:rPr>
        <w:t>читель скорости, защита от напуска каната Блокировочные устройства Концевые выключатели Указатель глубины и скоростемер рабочие предохранительные 1 2 3 4 5 6 7 8 9 10 11 12</w:t>
      </w:r>
    </w:p>
    <w:p w:rsidR="00000000" w:rsidRDefault="00564C9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64C95">
      <w:pPr>
        <w:pStyle w:val="right"/>
      </w:pPr>
      <w:r>
        <w:t>(продолжение)</w:t>
      </w:r>
    </w:p>
    <w:p w:rsidR="00000000" w:rsidRDefault="00564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C95">
      <w:pPr>
        <w:pStyle w:val="left"/>
      </w:pPr>
      <w:r>
        <w:t>подъемной машины</w:t>
      </w:r>
    </w:p>
    <w:p w:rsidR="00000000" w:rsidRDefault="00564C95">
      <w:pPr>
        <w:pStyle w:val="3"/>
        <w:rPr>
          <w:rFonts w:eastAsia="Times New Roman"/>
        </w:rPr>
      </w:pPr>
      <w:r>
        <w:rPr>
          <w:rFonts w:eastAsia="Times New Roman"/>
        </w:rPr>
        <w:t xml:space="preserve">Аппаратура сигнализации и измерительные приборы </w:t>
      </w:r>
      <w:r>
        <w:rPr>
          <w:rFonts w:eastAsia="Times New Roman"/>
        </w:rPr>
        <w:t>Состояние двигателей и пусковой электроаппаратуры Барабаны и футеровка Подшипники Наличие смазки Аппаратура автоматизации Подпись в приеме смены Замечания в подшипниках в картере зубчатой передачи 13 14 15 16 17 18 19 20 21</w:t>
      </w:r>
    </w:p>
    <w:p w:rsidR="00000000" w:rsidRDefault="00564C9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64C95">
      <w:pPr>
        <w:pStyle w:val="just"/>
      </w:pPr>
      <w:r>
        <w:lastRenderedPageBreak/>
        <w:t>Примечание. В книгу записываю</w:t>
      </w:r>
      <w:r>
        <w:t>т состояние подъемной установки при ежесменных осмотрах, проводимых машинистами при приемке и сдаче смен.</w:t>
      </w:r>
    </w:p>
    <w:p w:rsidR="00000000" w:rsidRDefault="00564C95">
      <w:pPr>
        <w:pStyle w:val="just"/>
      </w:pPr>
      <w:r>
        <w:t>В графу 4 вносят запись о наличии и состоянии всех пожарных средств.</w:t>
      </w:r>
    </w:p>
    <w:p w:rsidR="00000000" w:rsidRDefault="00564C95">
      <w:pPr>
        <w:pStyle w:val="just"/>
      </w:pPr>
      <w:r>
        <w:t>Машинист делает запись: "Полностью" или "Некомплектно".</w:t>
      </w:r>
    </w:p>
    <w:p w:rsidR="00000000" w:rsidRDefault="00564C95">
      <w:pPr>
        <w:pStyle w:val="just"/>
      </w:pPr>
      <w:r>
        <w:t xml:space="preserve">В графе 5 делают отметку </w:t>
      </w:r>
      <w:r>
        <w:t>о чистоте помещения. Машинист делает запись: "Чисто" или "Грязно".</w:t>
      </w:r>
    </w:p>
    <w:p w:rsidR="00000000" w:rsidRDefault="00564C95">
      <w:pPr>
        <w:pStyle w:val="just"/>
      </w:pPr>
      <w:r>
        <w:t>В графах 6 - 19 записывают состояние элементов подъемной машины. Машинист делает запись: "Исправно" или "Неисправно".</w:t>
      </w:r>
    </w:p>
    <w:p w:rsidR="00000000" w:rsidRDefault="00564C95">
      <w:pPr>
        <w:pStyle w:val="just"/>
      </w:pPr>
      <w:r>
        <w:t>Элементы автоматизации в автоматизированных подъемах осматривают в соот</w:t>
      </w:r>
      <w:r>
        <w:t>ветствии с инструкцией (электрослесарь).</w:t>
      </w:r>
    </w:p>
    <w:p w:rsidR="00000000" w:rsidRDefault="00564C95">
      <w:pPr>
        <w:pStyle w:val="just"/>
      </w:pPr>
      <w:r>
        <w:t>В графе 21 машинисты могут делать записи о состоянии элементов подъемной машины, не вошедшие в перечень граф 6 - 19.</w:t>
      </w:r>
    </w:p>
    <w:p w:rsidR="00000000" w:rsidRDefault="00564C95">
      <w:pPr>
        <w:pStyle w:val="just"/>
      </w:pPr>
      <w:r>
        <w:t>В этой же графе ставится подпись надзора, механика подъема, главного механика шахты или производст</w:t>
      </w:r>
      <w:r>
        <w:t>венного объединения в день проверки подъемной машины.</w:t>
      </w:r>
    </w:p>
    <w:p w:rsidR="00000000" w:rsidRDefault="00564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C95">
      <w:pPr>
        <w:pStyle w:val="right"/>
      </w:pPr>
      <w:r>
        <w:t>Источник - Приказ Ростехнадзора от 19.11.2013 № 550</w:t>
      </w:r>
    </w:p>
    <w:p w:rsidR="00000000" w:rsidRDefault="00564C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https://порядокправа.рф/obrazecy/kniga_priemki_i_sdachi_smen.htm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C95"/>
    <w:rsid w:val="0056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8A3AF9-4C6C-45DF-B307-BB12E3C9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riemki_i_sdachi_sm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приемки и сдачи смен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2022-08-09T18:22:00Z</dcterms:created>
  <dcterms:modified xsi:type="dcterms:W3CDTF">2022-08-09T18:22:00Z</dcterms:modified>
</cp:coreProperties>
</file>