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3D2F">
      <w:pPr>
        <w:pStyle w:val="1"/>
        <w:rPr>
          <w:rFonts w:eastAsia="Times New Roman"/>
        </w:rPr>
      </w:pPr>
      <w:r>
        <w:rPr>
          <w:rFonts w:eastAsia="Times New Roman"/>
        </w:rPr>
        <w:t>Книга поступлений во временное пользование в музеях военных фондов</w:t>
      </w:r>
    </w:p>
    <w:p w:rsidR="00000000" w:rsidRDefault="00FE3D2F">
      <w:pPr>
        <w:pStyle w:val="right"/>
      </w:pPr>
      <w:r>
        <w:t>Приложение N 5 к п. 15 Положения, утвержденного Приказом Министра обороны Российской Федерации от 11 сентября 1997 г. N 343</w:t>
      </w:r>
    </w:p>
    <w:p w:rsidR="00000000" w:rsidRDefault="00FE3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D2F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ПОСТУПЛЕНИЙ </w:t>
      </w:r>
      <w:r>
        <w:rPr>
          <w:rFonts w:eastAsia="Times New Roman"/>
        </w:rPr>
        <w:t>ВО ВРЕМЕННОЕ ПОЛЬЗОВАНИЕ</w:t>
      </w:r>
    </w:p>
    <w:p w:rsidR="00000000" w:rsidRDefault="00FE3D2F">
      <w:pPr>
        <w:pStyle w:val="HTML"/>
      </w:pPr>
      <w:r>
        <w:t>------------------------------------------------------------------</w:t>
      </w:r>
    </w:p>
    <w:p w:rsidR="00000000" w:rsidRDefault="00FE3D2F">
      <w:pPr>
        <w:pStyle w:val="HTML"/>
      </w:pPr>
      <w:r>
        <w:t>¦ N ¦Дата ¦Название и ¦Коли- ¦Откуда и¦ Срок  ¦Куда ¦Отмет-¦При- ¦</w:t>
      </w:r>
    </w:p>
    <w:p w:rsidR="00000000" w:rsidRDefault="00FE3D2F">
      <w:pPr>
        <w:pStyle w:val="HTML"/>
      </w:pPr>
      <w:r>
        <w:t>¦п/п¦запи-¦  краткое  ¦чество¦для ка- ¦возвра-¦пред-¦ ки о ¦меча-¦</w:t>
      </w:r>
    </w:p>
    <w:p w:rsidR="00000000" w:rsidRDefault="00FE3D2F">
      <w:pPr>
        <w:pStyle w:val="HTML"/>
      </w:pPr>
      <w:r>
        <w:t>¦   ¦ си  ¦ описание  ¦пред- ¦</w:t>
      </w:r>
      <w:r>
        <w:t>ких це- ¦ щения ¦мет  ¦ воз- ¦ ние ¦</w:t>
      </w:r>
    </w:p>
    <w:p w:rsidR="00000000" w:rsidRDefault="00FE3D2F">
      <w:pPr>
        <w:pStyle w:val="HTML"/>
      </w:pPr>
      <w:r>
        <w:t>¦   ¦     ¦ предмета  ¦метов ¦лей по- ¦       ¦пере-¦враще-¦     ¦</w:t>
      </w:r>
    </w:p>
    <w:p w:rsidR="00000000" w:rsidRDefault="00FE3D2F">
      <w:pPr>
        <w:pStyle w:val="HTML"/>
      </w:pPr>
      <w:r>
        <w:t>¦   ¦     ¦(материал, ¦      ¦лучено, ¦       ¦дан и¦ нии  ¦     ¦</w:t>
      </w:r>
    </w:p>
    <w:p w:rsidR="00000000" w:rsidRDefault="00FE3D2F">
      <w:pPr>
        <w:pStyle w:val="HTML"/>
      </w:pPr>
      <w:r>
        <w:t>¦   ¦     ¦ техника,  ¦      ¦номер и ¦       ¦под- ¦пред- ¦     ¦</w:t>
      </w:r>
    </w:p>
    <w:p w:rsidR="00000000" w:rsidRDefault="00FE3D2F">
      <w:pPr>
        <w:pStyle w:val="HTML"/>
      </w:pPr>
      <w:r>
        <w:t>¦   ¦     ¦  разме</w:t>
      </w:r>
      <w:r>
        <w:t>р,  ¦      ¦  дата  ¦       ¦пись ¦ мета ¦     ¦</w:t>
      </w:r>
    </w:p>
    <w:p w:rsidR="00000000" w:rsidRDefault="00FE3D2F">
      <w:pPr>
        <w:pStyle w:val="HTML"/>
      </w:pPr>
      <w:r>
        <w:t>¦   ¦     ¦  сохран-  ¦      ¦  акта  ¦       ¦при- ¦      ¦     ¦</w:t>
      </w:r>
    </w:p>
    <w:p w:rsidR="00000000" w:rsidRDefault="00FE3D2F">
      <w:pPr>
        <w:pStyle w:val="HTML"/>
      </w:pPr>
      <w:r>
        <w:t>¦   ¦     ¦  ность)   ¦      ¦        ¦       ¦няв- ¦      ¦     ¦</w:t>
      </w:r>
    </w:p>
    <w:p w:rsidR="00000000" w:rsidRDefault="00FE3D2F">
      <w:pPr>
        <w:pStyle w:val="HTML"/>
      </w:pPr>
      <w:r>
        <w:t>¦   ¦     ¦           ¦      ¦        ¦       ¦шего ¦      ¦     ¦</w:t>
      </w:r>
    </w:p>
    <w:p w:rsidR="00000000" w:rsidRDefault="00FE3D2F">
      <w:pPr>
        <w:pStyle w:val="HTML"/>
      </w:pPr>
      <w:r>
        <w:t xml:space="preserve">¦   ¦ </w:t>
      </w:r>
      <w:r>
        <w:t xml:space="preserve">    ¦           ¦      ¦        ¦       ¦лица ¦      ¦     ¦</w:t>
      </w:r>
    </w:p>
    <w:p w:rsidR="00000000" w:rsidRDefault="00FE3D2F">
      <w:pPr>
        <w:pStyle w:val="HTML"/>
      </w:pPr>
      <w:r>
        <w:t>+---+-----+-----------+------+--------+-------+-----+------+-----+</w:t>
      </w:r>
    </w:p>
    <w:p w:rsidR="00000000" w:rsidRDefault="00FE3D2F">
      <w:pPr>
        <w:pStyle w:val="HTML"/>
      </w:pPr>
      <w:r>
        <w:t>¦ 1 ¦  2  ¦     3     ¦  4   ¦    5   ¦   6   ¦  7  ¦  8   ¦  9  ¦</w:t>
      </w:r>
    </w:p>
    <w:p w:rsidR="00000000" w:rsidRDefault="00FE3D2F">
      <w:pPr>
        <w:pStyle w:val="HTML"/>
      </w:pPr>
      <w:r>
        <w:t>+---+-----+-----------+------+--------+-------+-----+------+-</w:t>
      </w:r>
      <w:r>
        <w:t>----+</w:t>
      </w:r>
    </w:p>
    <w:p w:rsidR="00000000" w:rsidRDefault="00FE3D2F">
      <w:pPr>
        <w:pStyle w:val="HTML"/>
      </w:pPr>
      <w:r>
        <w:t>¦   ¦     ¦           ¦      ¦        ¦       ¦     ¦      ¦     ¦</w:t>
      </w:r>
    </w:p>
    <w:p w:rsidR="00000000" w:rsidRDefault="00FE3D2F">
      <w:pPr>
        <w:pStyle w:val="HTML"/>
      </w:pPr>
      <w:r>
        <w:t>¦   ¦     ¦           ¦      ¦        ¦       ¦     ¦      ¦     ¦</w:t>
      </w:r>
    </w:p>
    <w:p w:rsidR="00000000" w:rsidRDefault="00FE3D2F">
      <w:pPr>
        <w:pStyle w:val="HTML"/>
      </w:pPr>
      <w:r>
        <w:t>¦   ¦     ¦           ¦      ¦        ¦       ¦     ¦      ¦     ¦</w:t>
      </w:r>
    </w:p>
    <w:p w:rsidR="00000000" w:rsidRDefault="00FE3D2F">
      <w:pPr>
        <w:pStyle w:val="HTML"/>
      </w:pPr>
      <w:r>
        <w:t>----+-----+-----------+------+--------+-------+--</w:t>
      </w:r>
      <w:r>
        <w:t>---+------+------</w:t>
      </w:r>
    </w:p>
    <w:p w:rsidR="00000000" w:rsidRDefault="00FE3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D2F">
      <w:pPr>
        <w:pStyle w:val="right"/>
      </w:pPr>
      <w:r>
        <w:t>Источник - Приказ Минобороны РФ от 11.09.1997 № 343 (с изменениями и дополнениями на 2008 год)</w:t>
      </w:r>
    </w:p>
    <w:p w:rsidR="00000000" w:rsidRDefault="00FE3D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https://порядокправа.рф/obrazecy/kniga_postuplenij_vo_vremennoe_polzovanie_v_muzeyax_voennyx_fondov.htm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D2F"/>
    <w:rsid w:val="00FE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A4DCFD-78D3-4121-89E0-7C6EB9293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ostuplenij_vo_vremennoe_polzovanie_v_muzeyax_voennyx_fon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поступлений во временное пользование в музеях военных фондов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2022-08-09T18:21:00Z</dcterms:created>
  <dcterms:modified xsi:type="dcterms:W3CDTF">2022-08-09T18:21:00Z</dcterms:modified>
</cp:coreProperties>
</file>