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2D7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оружия, патронов и специальных средств подразделения ведомственной охраны</w:t>
      </w:r>
    </w:p>
    <w:p w:rsidR="00000000" w:rsidRDefault="00C052D7">
      <w:pPr>
        <w:pStyle w:val="right"/>
      </w:pPr>
      <w:r>
        <w:t xml:space="preserve">Приложение N 4 к Инструкции о порядке учета, хранения, выдачи, использования </w:t>
      </w:r>
      <w:r>
        <w:t>и транспортировки ФГП ВО ЖДТ России специальных средств, боевого ручного стрелкового и служебного оружия и патронов к нему</w:t>
      </w:r>
    </w:p>
    <w:p w:rsidR="00000000" w:rsidRDefault="00C05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2D7">
      <w:pPr>
        <w:pStyle w:val="HTML"/>
      </w:pPr>
      <w:r>
        <w:t xml:space="preserve">                                   КНИГА</w:t>
      </w:r>
    </w:p>
    <w:p w:rsidR="00000000" w:rsidRDefault="00C052D7">
      <w:pPr>
        <w:pStyle w:val="HTML"/>
      </w:pPr>
      <w:r>
        <w:t>осмотра оружия, патронов и специальных средств</w:t>
      </w:r>
    </w:p>
    <w:p w:rsidR="00000000" w:rsidRDefault="00C052D7">
      <w:pPr>
        <w:pStyle w:val="HTML"/>
      </w:pPr>
    </w:p>
    <w:p w:rsidR="00000000" w:rsidRDefault="00C052D7">
      <w:pPr>
        <w:pStyle w:val="HTML"/>
      </w:pPr>
      <w:r>
        <w:t>___________________________________________</w:t>
      </w:r>
      <w:r>
        <w:t>___________</w:t>
      </w:r>
    </w:p>
    <w:p w:rsidR="00000000" w:rsidRDefault="00C052D7">
      <w:pPr>
        <w:pStyle w:val="HTML"/>
      </w:pPr>
      <w:r>
        <w:t>(наименование подразделения ведомственной охраны)</w:t>
      </w:r>
    </w:p>
    <w:p w:rsidR="00000000" w:rsidRDefault="00C052D7">
      <w:pPr>
        <w:pStyle w:val="HTML"/>
      </w:pPr>
      <w:r>
        <w:t>______________________________________________________</w:t>
      </w:r>
    </w:p>
    <w:p w:rsidR="00000000" w:rsidRDefault="00C052D7">
      <w:pPr>
        <w:pStyle w:val="HTML"/>
      </w:pPr>
    </w:p>
    <w:p w:rsidR="00000000" w:rsidRDefault="00C052D7">
      <w:pPr>
        <w:pStyle w:val="HTML"/>
      </w:pPr>
      <w:r>
        <w:t>Начата: "__" ___________ 20__ г.</w:t>
      </w:r>
    </w:p>
    <w:p w:rsidR="00000000" w:rsidRDefault="00C052D7">
      <w:pPr>
        <w:pStyle w:val="HTML"/>
      </w:pPr>
    </w:p>
    <w:p w:rsidR="00000000" w:rsidRDefault="00C052D7">
      <w:pPr>
        <w:pStyle w:val="HTML"/>
      </w:pPr>
      <w:r>
        <w:t>Окончена: "__" __________ 20__ г.</w:t>
      </w:r>
    </w:p>
    <w:p w:rsidR="00000000" w:rsidRDefault="00C052D7">
      <w:pPr>
        <w:pStyle w:val="HTML"/>
      </w:pPr>
    </w:p>
    <w:p w:rsidR="00000000" w:rsidRDefault="00C052D7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C052D7">
      <w:pPr>
        <w:pStyle w:val="HTML"/>
      </w:pPr>
      <w:r>
        <w:t>¦ Дата  ¦   Должность,    ¦    Результаты проверки     ¦     Отметки      ¦</w:t>
      </w:r>
    </w:p>
    <w:p w:rsidR="00000000" w:rsidRDefault="00C052D7">
      <w:pPr>
        <w:pStyle w:val="HTML"/>
      </w:pPr>
      <w:r>
        <w:t>¦осмотра¦фамилия, инициалы¦                            ¦  об устранении   ¦</w:t>
      </w:r>
    </w:p>
    <w:p w:rsidR="00000000" w:rsidRDefault="00C052D7">
      <w:pPr>
        <w:pStyle w:val="HTML"/>
      </w:pPr>
      <w:r>
        <w:t>¦       ¦  проверяющего   ¦                            ¦    замечаний     ¦</w:t>
      </w:r>
    </w:p>
    <w:p w:rsidR="00000000" w:rsidRDefault="00C052D7">
      <w:pPr>
        <w:pStyle w:val="HTML"/>
      </w:pPr>
      <w:r>
        <w:t>+-------+------------</w:t>
      </w:r>
      <w:r>
        <w:t>-----+----------------------------+------------------+</w:t>
      </w:r>
    </w:p>
    <w:p w:rsidR="00000000" w:rsidRDefault="00C052D7">
      <w:pPr>
        <w:pStyle w:val="HTML"/>
      </w:pPr>
      <w:r>
        <w:t>¦   1   ¦        2        ¦             3              ¦        4         ¦</w:t>
      </w:r>
    </w:p>
    <w:p w:rsidR="00000000" w:rsidRDefault="00C052D7">
      <w:pPr>
        <w:pStyle w:val="HTML"/>
      </w:pPr>
      <w:r>
        <w:t>+-------+-----------------+----------------------------+------------------+</w:t>
      </w:r>
    </w:p>
    <w:p w:rsidR="00000000" w:rsidRDefault="00C052D7">
      <w:pPr>
        <w:pStyle w:val="HTML"/>
      </w:pPr>
      <w:r>
        <w:t xml:space="preserve">¦       ¦                 ¦                      </w:t>
      </w:r>
      <w:r>
        <w:t xml:space="preserve">      ¦                  ¦</w:t>
      </w:r>
    </w:p>
    <w:p w:rsidR="00000000" w:rsidRDefault="00C052D7">
      <w:pPr>
        <w:pStyle w:val="HTML"/>
      </w:pPr>
      <w:r>
        <w:t>+-------+-----------------+----------------------------+------------------+</w:t>
      </w:r>
    </w:p>
    <w:p w:rsidR="00000000" w:rsidRDefault="00C052D7">
      <w:pPr>
        <w:pStyle w:val="HTML"/>
      </w:pPr>
      <w:r>
        <w:t>¦       ¦                 ¦                            ¦                  ¦</w:t>
      </w:r>
    </w:p>
    <w:p w:rsidR="00000000" w:rsidRDefault="00C052D7">
      <w:pPr>
        <w:pStyle w:val="HTML"/>
      </w:pPr>
      <w:r>
        <w:t>+-------+-----------------+----------------------------+------------------+</w:t>
      </w:r>
    </w:p>
    <w:p w:rsidR="00000000" w:rsidRDefault="00C052D7">
      <w:pPr>
        <w:pStyle w:val="HTML"/>
      </w:pPr>
      <w:r>
        <w:t>¦</w:t>
      </w:r>
      <w:r>
        <w:t xml:space="preserve">       ¦                 ¦                            ¦                  ¦</w:t>
      </w:r>
    </w:p>
    <w:p w:rsidR="00000000" w:rsidRDefault="00C052D7">
      <w:pPr>
        <w:pStyle w:val="HTML"/>
      </w:pPr>
      <w:r>
        <w:t>+-------+-----------------+----------------------------+------------------+</w:t>
      </w:r>
    </w:p>
    <w:p w:rsidR="00000000" w:rsidRDefault="00C052D7">
      <w:pPr>
        <w:pStyle w:val="HTML"/>
      </w:pPr>
      <w:r>
        <w:t>¦       ¦                 ¦                            ¦                  ¦</w:t>
      </w:r>
    </w:p>
    <w:p w:rsidR="00000000" w:rsidRDefault="00C052D7">
      <w:pPr>
        <w:pStyle w:val="HTML"/>
      </w:pPr>
      <w:r>
        <w:t>+-------+-----------------+----------------------------+------------------+</w:t>
      </w:r>
    </w:p>
    <w:p w:rsidR="00000000" w:rsidRDefault="00C052D7">
      <w:pPr>
        <w:pStyle w:val="HTML"/>
      </w:pPr>
      <w:r>
        <w:t>¦       ¦                 ¦                            ¦                  ¦</w:t>
      </w:r>
    </w:p>
    <w:p w:rsidR="00000000" w:rsidRDefault="00C052D7">
      <w:pPr>
        <w:pStyle w:val="HTML"/>
      </w:pPr>
      <w:r>
        <w:t>--------+-----------------+----------------------------+-------------------</w:t>
      </w:r>
    </w:p>
    <w:p w:rsidR="00000000" w:rsidRDefault="00C05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2D7">
      <w:pPr>
        <w:pStyle w:val="just"/>
      </w:pPr>
      <w:r>
        <w:t>Примечание: Книга прошнуров</w:t>
      </w:r>
      <w:r>
        <w:t>ывается, пронумеровывается и скрепляется печатью органа внутренних дел по месту учета оружия.</w:t>
      </w:r>
    </w:p>
    <w:p w:rsidR="00000000" w:rsidRDefault="00C05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2D7">
      <w:pPr>
        <w:pStyle w:val="right"/>
      </w:pPr>
      <w:r>
        <w:t>Источник - Приказ Росжелдора от 24.05.2011 № 232</w:t>
      </w:r>
    </w:p>
    <w:p w:rsidR="00000000" w:rsidRDefault="00C05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https://порядокправа.рф/obrazecy/kniga_osmotra_oruzhiya_patronov_i_specialnyx_sredstv_podrazdeleniya_vedomstvennoj_oxr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D7"/>
    <w:rsid w:val="00C0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A363B-3C97-4BE9-BFA5-D3CE30C1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oruzhiya_patronov_i_specialnyx_sredstv_podrazde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оружия, патронов и специальных средств подразделения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