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086">
      <w:pPr>
        <w:pStyle w:val="1"/>
        <w:rPr>
          <w:rFonts w:eastAsia="Times New Roman"/>
        </w:rPr>
      </w:pPr>
      <w:r>
        <w:rPr>
          <w:rFonts w:eastAsia="Times New Roman"/>
        </w:rPr>
        <w:t>Книга осмотра канатов и их расхода</w:t>
      </w:r>
    </w:p>
    <w:p w:rsidR="00000000" w:rsidRDefault="00100086">
      <w:pPr>
        <w:pStyle w:val="right"/>
      </w:pPr>
      <w:r>
        <w:t xml:space="preserve">Приложение N 11 к Федеральным нормам и правилам в области промышленной безопасности "Правила безопасности в угольных шахтах", утвержденным </w:t>
      </w:r>
      <w:r>
        <w:t xml:space="preserve">приказом Федеральной службы по экологическому, технологическому и атомному надзору от 19 ноября 2013 г. N 550 </w:t>
      </w:r>
    </w:p>
    <w:p w:rsidR="00000000" w:rsidRDefault="00100086">
      <w:pPr>
        <w:pStyle w:val="3"/>
        <w:rPr>
          <w:rFonts w:eastAsia="Times New Roman"/>
        </w:rPr>
      </w:pPr>
      <w:r>
        <w:rPr>
          <w:rFonts w:eastAsia="Times New Roman"/>
        </w:rPr>
        <w:t>КНИГА ОСМОТРА КАНАТОВ И ИХ РАСХОДА</w:t>
      </w:r>
    </w:p>
    <w:p w:rsidR="00000000" w:rsidRDefault="00100086">
      <w:pPr>
        <w:pStyle w:val="just"/>
      </w:pPr>
      <w:r>
        <w:t>Подъем _______________________________________</w:t>
      </w:r>
    </w:p>
    <w:p w:rsidR="00000000" w:rsidRDefault="00100086">
      <w:pPr>
        <w:pStyle w:val="just"/>
      </w:pPr>
      <w:r>
        <w:t>Шахта ________________________________________</w:t>
      </w:r>
    </w:p>
    <w:p w:rsidR="00000000" w:rsidRDefault="00100086">
      <w:pPr>
        <w:pStyle w:val="just"/>
      </w:pPr>
      <w:r>
        <w:t>Организация ____</w:t>
      </w:r>
      <w:r>
        <w:t>______________________________</w:t>
      </w:r>
    </w:p>
    <w:p w:rsidR="00000000" w:rsidRDefault="0010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086">
      <w:pPr>
        <w:pStyle w:val="3"/>
        <w:rPr>
          <w:rFonts w:eastAsia="Times New Roman"/>
        </w:rPr>
      </w:pPr>
      <w:r>
        <w:rPr>
          <w:rFonts w:eastAsia="Times New Roman"/>
        </w:rPr>
        <w:t>Начата "__" ____________ 20__ г. Окончена "__" __________ 20__ г.</w:t>
      </w:r>
    </w:p>
    <w:p w:rsidR="00000000" w:rsidRDefault="00100086">
      <w:pPr>
        <w:pStyle w:val="3"/>
        <w:rPr>
          <w:rFonts w:eastAsia="Times New Roman"/>
        </w:rPr>
      </w:pPr>
      <w:r>
        <w:rPr>
          <w:rFonts w:eastAsia="Times New Roman"/>
        </w:rPr>
        <w:t>Раздел I. Запись результатов осмотра канатов</w:t>
      </w:r>
    </w:p>
    <w:p w:rsidR="00000000" w:rsidRDefault="00100086">
      <w:pPr>
        <w:pStyle w:val="3"/>
        <w:rPr>
          <w:rFonts w:eastAsia="Times New Roman"/>
        </w:rPr>
      </w:pPr>
      <w:r>
        <w:rPr>
          <w:rFonts w:eastAsia="Times New Roman"/>
        </w:rPr>
        <w:t>(левая страница книги)</w:t>
      </w:r>
    </w:p>
    <w:p w:rsidR="00000000" w:rsidRDefault="00100086">
      <w:pPr>
        <w:pStyle w:val="3"/>
        <w:rPr>
          <w:rFonts w:eastAsia="Times New Roman"/>
        </w:rPr>
      </w:pPr>
      <w:r>
        <w:rPr>
          <w:rFonts w:eastAsia="Times New Roman"/>
        </w:rPr>
        <w:t>Левый (головной, тяговый) канат Дата Общее число изломанных проволок Число изломанных пров</w:t>
      </w:r>
      <w:r>
        <w:rPr>
          <w:rFonts w:eastAsia="Times New Roman"/>
        </w:rPr>
        <w:t>олок на шаге свивки каната Расстояние наиболее поврежденного участка каната от его конца, м Удлинение каната, м Диаметр каната, мм Расстояние участка с наименьшим диаметром каната от его конца у прицепного устройства, м Результаты замера распределения нагр</w:t>
      </w:r>
      <w:r>
        <w:rPr>
          <w:rFonts w:eastAsia="Times New Roman"/>
        </w:rPr>
        <w:t>узки между головными канатами много кратных подъемных машин Подпись лица, производившего осмотр Подпись главного механика шахты или старшего механика Примечание номинальный наименьший 1 2 3 4 5 6 7 8 9 10 11 12</w:t>
      </w:r>
    </w:p>
    <w:p w:rsidR="00000000" w:rsidRDefault="001000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00086">
      <w:pPr>
        <w:pStyle w:val="3"/>
        <w:rPr>
          <w:rFonts w:eastAsia="Times New Roman"/>
        </w:rPr>
      </w:pPr>
      <w:r>
        <w:rPr>
          <w:rFonts w:eastAsia="Times New Roman"/>
        </w:rPr>
        <w:t>(правая страница книги)</w:t>
      </w:r>
    </w:p>
    <w:p w:rsidR="00000000" w:rsidRDefault="00100086">
      <w:pPr>
        <w:pStyle w:val="3"/>
        <w:rPr>
          <w:rFonts w:eastAsia="Times New Roman"/>
        </w:rPr>
      </w:pPr>
      <w:r>
        <w:rPr>
          <w:rFonts w:eastAsia="Times New Roman"/>
        </w:rPr>
        <w:t>Правый (хвостовой,</w:t>
      </w:r>
      <w:r>
        <w:rPr>
          <w:rFonts w:eastAsia="Times New Roman"/>
        </w:rPr>
        <w:t xml:space="preserve"> натяжной) канат Дата Общее число изломанных проволок Число изломанных проволок на шаге свивки каната Расстояние наиболее поврежденного участка каната от его конца, м Удлинение каната, м Диаметр каната, мм Расстояние участка с наименьшим диаметром каната о</w:t>
      </w:r>
      <w:r>
        <w:rPr>
          <w:rFonts w:eastAsia="Times New Roman"/>
        </w:rPr>
        <w:t>т его конца у прицепного устройства, м Результаты замера распределения нагрузки между головными канатами много кратных подъемных машин Подпись лица, производившего осмотр Подпись главного механика шахты или старшего механика Примечание номинальный наименьш</w:t>
      </w:r>
      <w:r>
        <w:rPr>
          <w:rFonts w:eastAsia="Times New Roman"/>
        </w:rPr>
        <w:t>ий 1 2 3 4 5 6 7 8 9 10 11 12</w:t>
      </w:r>
    </w:p>
    <w:p w:rsidR="00000000" w:rsidRDefault="001000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00086">
      <w:pPr>
        <w:pStyle w:val="3"/>
        <w:rPr>
          <w:rFonts w:eastAsia="Times New Roman"/>
        </w:rPr>
      </w:pPr>
      <w:r>
        <w:rPr>
          <w:rFonts w:eastAsia="Times New Roman"/>
        </w:rPr>
        <w:t>Раздел II. Запись расхода канатов</w:t>
      </w:r>
    </w:p>
    <w:p w:rsidR="00000000" w:rsidRDefault="00100086">
      <w:pPr>
        <w:pStyle w:val="3"/>
        <w:rPr>
          <w:rFonts w:eastAsia="Times New Roman"/>
        </w:rPr>
      </w:pPr>
      <w:r>
        <w:rPr>
          <w:rFonts w:eastAsia="Times New Roman"/>
        </w:rPr>
        <w:t>N п/п Дата изготовления и получения каната Завод-изготовитель каната Заводской номер каната ГОСТ или ТУ Конструкция и свивка каната Диаметр каната по заводским данным Дата навески каната Но</w:t>
      </w:r>
      <w:r>
        <w:rPr>
          <w:rFonts w:eastAsia="Times New Roman"/>
        </w:rPr>
        <w:t>мер свидетельства и дата испытаний каната Куда навешен канат (правый или левый) Номер свидетельства и дата повторных испытаний каната Дата снятия каната Причины снятия каната Время хранения каната до его навески, дней Срок службы каната Подпись механика ша</w:t>
      </w:r>
      <w:r>
        <w:rPr>
          <w:rFonts w:eastAsia="Times New Roman"/>
        </w:rPr>
        <w:t>хты 1 2 3 4 5 6 7 8 9 10 11 12 13 14 15 16</w:t>
      </w:r>
    </w:p>
    <w:p w:rsidR="00000000" w:rsidRDefault="001000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00086">
      <w:pPr>
        <w:pStyle w:val="just"/>
      </w:pPr>
      <w:r>
        <w:t>Примечание. На каждую подъемно-транспортную установку ведут отдельную книгу. В эту книгу записывают результаты ежесуточного, еженедельного и ежесменного осмотра канатов. Запись результата осмотра канатов прои</w:t>
      </w:r>
      <w:r>
        <w:t>зводят в разделе I.</w:t>
      </w:r>
    </w:p>
    <w:p w:rsidR="00000000" w:rsidRDefault="00100086">
      <w:pPr>
        <w:pStyle w:val="just"/>
      </w:pPr>
      <w:r>
        <w:t>Левая страница книги предназначена для левого каната (головного при подъеме со шкивом трения, тягового при пассажирских канатных дорогах). Ненужное в подзаголовке зачеркнуть.</w:t>
      </w:r>
    </w:p>
    <w:p w:rsidR="00000000" w:rsidRDefault="00100086">
      <w:pPr>
        <w:pStyle w:val="just"/>
      </w:pPr>
      <w:r>
        <w:t xml:space="preserve">Правая страница предназначена для правого каната (хвостового </w:t>
      </w:r>
      <w:r>
        <w:t>при подъеме со шкивом трения, натяжного при пассажирских канатных дорогах). Ненужное в подзаголовке зачеркнуть.</w:t>
      </w:r>
    </w:p>
    <w:p w:rsidR="00000000" w:rsidRDefault="00100086">
      <w:pPr>
        <w:pStyle w:val="just"/>
      </w:pPr>
      <w:r>
        <w:t>При уравновешенных подъемах барабанной системы и многоканатных подъемных установок на хвостовые канаты ведут отдельную книгу.</w:t>
      </w:r>
    </w:p>
    <w:p w:rsidR="00000000" w:rsidRDefault="00100086">
      <w:pPr>
        <w:pStyle w:val="just"/>
      </w:pPr>
      <w:r>
        <w:t>При ежесуточных ос</w:t>
      </w:r>
      <w:r>
        <w:t>мотрах заполняют графы 1, 3, 5 и 10, при еженедельных осмотрах - графы 1, 2, 3, 5, 6, 7, 8, 9 и 10, при ежесменных - графу 4.</w:t>
      </w:r>
    </w:p>
    <w:p w:rsidR="00000000" w:rsidRDefault="00100086">
      <w:pPr>
        <w:pStyle w:val="just"/>
      </w:pPr>
      <w:r>
        <w:t>В графе 12 главный механик шахты или старший механик делает замечания об общем состоянии каната, то есть о коррозии, признаках деф</w:t>
      </w:r>
      <w:r>
        <w:t>ормирования каната, отслаивании проволок.</w:t>
      </w:r>
    </w:p>
    <w:p w:rsidR="00000000" w:rsidRDefault="00100086">
      <w:pPr>
        <w:pStyle w:val="just"/>
      </w:pPr>
      <w:r>
        <w:t xml:space="preserve">При ежемесячных осмотрах канатов заполняют все графы раздела книги. В графе 4 отмечают расстояние от конца каната у прицепного устройства до места, имеющего наибольшее число изломов проволок на шаге свивки каната. </w:t>
      </w:r>
      <w:r>
        <w:t xml:space="preserve">Это расстояние может измениться в зависимости от места появления наибольшего числа изломов проволок на шаге свивки каната. Если место наибольшего числа изломов проволок на шаге свивки находится на характерном участке каната (переходном витке, поджимками), </w:t>
      </w:r>
      <w:r>
        <w:t>то это должно быть отмечено.</w:t>
      </w:r>
    </w:p>
    <w:p w:rsidR="00000000" w:rsidRDefault="00100086">
      <w:pPr>
        <w:pStyle w:val="just"/>
      </w:pPr>
      <w:r>
        <w:t>Результаты инструментального контроля потери сечения металла проволок каната, проводимого не ежесуточно, а периодически, записывают через всю страницу.</w:t>
      </w:r>
    </w:p>
    <w:p w:rsidR="00000000" w:rsidRDefault="00100086">
      <w:pPr>
        <w:pStyle w:val="just"/>
      </w:pPr>
      <w:r>
        <w:t>В графе 5 отмечают удлинение каната, происходящее вследствие его растяжения</w:t>
      </w:r>
      <w:r>
        <w:t xml:space="preserve"> при работе, особенно в первый период после навески. При отрубке излишней длины каната в графе 5 отмечают "Отрублено _ м".</w:t>
      </w:r>
    </w:p>
    <w:p w:rsidR="00000000" w:rsidRDefault="00100086">
      <w:pPr>
        <w:pStyle w:val="just"/>
      </w:pPr>
      <w:r>
        <w:t xml:space="preserve">В случаях экстренного напряжения каната немедленно проводят тщательный его осмотр и заполняют все необходимые графы. В этом случае в </w:t>
      </w:r>
      <w:r>
        <w:t>графе 5 указывают общее удлинение каната, происшедшее вследствие экстренного напряжения. В графе 11 главный механик делает отметку "Осмотр после экстренного напряжения".</w:t>
      </w:r>
    </w:p>
    <w:p w:rsidR="00000000" w:rsidRDefault="00100086">
      <w:pPr>
        <w:pStyle w:val="just"/>
      </w:pPr>
      <w:r>
        <w:t>При ежесуточных осмотрах канатов пассажирских канатных дорог заполняют графы 1, 3, 4 и 10, а при ежемесячных - 1, 2, 3, 4, 6, 7, 8 и 11. При этом в графе 4 место расположения наиболее поврежденного участка указывают по номерам подвесок.</w:t>
      </w:r>
    </w:p>
    <w:p w:rsidR="00000000" w:rsidRDefault="00100086">
      <w:pPr>
        <w:pStyle w:val="just"/>
      </w:pPr>
      <w:r>
        <w:t>При смене канатов ч</w:t>
      </w:r>
      <w:r>
        <w:t>ерез всю страницу делают отметку о снятии каната. Ниже делают отметку о навеске нового каната и описывают конструкцию, свивку, диаметр каната и номер его последнего испытания на канатно-испытательной станции.</w:t>
      </w:r>
    </w:p>
    <w:p w:rsidR="00000000" w:rsidRDefault="00100086">
      <w:pPr>
        <w:pStyle w:val="just"/>
      </w:pPr>
      <w:r>
        <w:t>Раздел II книги служит для учета расхода канато</w:t>
      </w:r>
      <w:r>
        <w:t>в на данной подъемно-транспортной установке и сроков их службы.</w:t>
      </w:r>
    </w:p>
    <w:p w:rsidR="00000000" w:rsidRDefault="00100086">
      <w:pPr>
        <w:pStyle w:val="just"/>
      </w:pPr>
      <w:r>
        <w:t>В графе 6 раздела II указывают сокращенным обозначением конструкцию и свивку каната.</w:t>
      </w:r>
    </w:p>
    <w:p w:rsidR="00000000" w:rsidRDefault="00100086">
      <w:pPr>
        <w:pStyle w:val="just"/>
      </w:pPr>
      <w:r>
        <w:t>Ответственность за правильное ведение книги, своевременное ее заполнение возлагается на главного механика ш</w:t>
      </w:r>
      <w:r>
        <w:t>ахты. Книга должна быть пронумерована, прошнурована и скреплена печатью.</w:t>
      </w:r>
    </w:p>
    <w:p w:rsidR="00000000" w:rsidRDefault="0010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086">
      <w:pPr>
        <w:pStyle w:val="right"/>
      </w:pPr>
      <w:r>
        <w:t>Источник - Приказ Ростехнадзора от 19.11.2013 № 550</w:t>
      </w:r>
    </w:p>
    <w:p w:rsidR="00000000" w:rsidRDefault="001000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https://порядокправа.рф/obrazecy/kniga_osmotra_kanatov_i_ix_rasxoda.htm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86"/>
    <w:rsid w:val="0010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E5C64D-C2D5-43B5-918A-8F4F481BD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osmotra_kanatov_i_ix_rasx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836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осмотра канатов и их расхода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2022-08-09T18:19:00Z</dcterms:created>
  <dcterms:modified xsi:type="dcterms:W3CDTF">2022-08-09T18:19:00Z</dcterms:modified>
</cp:coreProperties>
</file>