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0CDA">
      <w:pPr>
        <w:pStyle w:val="1"/>
        <w:rPr>
          <w:rFonts w:eastAsia="Times New Roman"/>
        </w:rPr>
      </w:pPr>
      <w:r>
        <w:rPr>
          <w:rFonts w:eastAsia="Times New Roman"/>
        </w:rPr>
        <w:t>Книга оперативного учета товаров, обращенных в федеральную собственность. Вариант 2</w:t>
      </w:r>
    </w:p>
    <w:p w:rsidR="00000000" w:rsidRDefault="00BF0CDA">
      <w:pPr>
        <w:pStyle w:val="right"/>
      </w:pPr>
      <w:r>
        <w:t>Приложение 9 к Технологии работы таможенных органов</w:t>
      </w:r>
    </w:p>
    <w:p w:rsidR="00000000" w:rsidRDefault="00BF0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CDA">
      <w:pPr>
        <w:pStyle w:val="left"/>
      </w:pPr>
      <w:r>
        <w:t>Отдел по работе с конфискатами и взиманию штрафов</w:t>
      </w:r>
    </w:p>
    <w:p w:rsidR="00000000" w:rsidRDefault="00BF0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CDA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ОПЕРАТИВНОГО УЧЕТА </w:t>
      </w:r>
      <w:r>
        <w:rPr>
          <w:rFonts w:eastAsia="Times New Roman"/>
        </w:rPr>
        <w:t>ТОВАРОВ, ОБРАЩЕННЫХ В ФЕДЕРАЛЬНУЮ СОБСТВЕННОСТЬ</w:t>
      </w:r>
    </w:p>
    <w:p w:rsidR="00000000" w:rsidRDefault="00BF0CDA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BF0CDA">
      <w:pPr>
        <w:pStyle w:val="HTML"/>
      </w:pPr>
      <w:r>
        <w:t xml:space="preserve">¦No.¦Nо. дела ¦Наименование и¦Количество¦Nо. и   ¦Nо. и   ¦Nо. </w:t>
      </w:r>
      <w:r>
        <w:t>и   ¦Цена    ¦Дата     ¦Наименование¦Расходы по  ¦Сумма,       ¦Дата и ¦Дата    ¦</w:t>
      </w:r>
    </w:p>
    <w:p w:rsidR="00000000" w:rsidRDefault="00BF0CDA">
      <w:pPr>
        <w:pStyle w:val="HTML"/>
      </w:pPr>
      <w:r>
        <w:t>¦п/п¦о НТП или¦код товара по ¦товара    ¦дата    ¦дата    ¦дата    ¦договора¦передачи ¦и телефон   ¦реализации  ¦подлежащая   ¦No.    ¦фактиче-¦</w:t>
      </w:r>
    </w:p>
    <w:p w:rsidR="00000000" w:rsidRDefault="00BF0CDA">
      <w:pPr>
        <w:pStyle w:val="HTML"/>
      </w:pPr>
      <w:r>
        <w:t xml:space="preserve">¦   ¦No. ГТД  ¦ТН ВЭД        </w:t>
      </w:r>
      <w:r>
        <w:t>¦          ¦акта    ¦сертифи-¦договора¦комиссии¦товара на¦организации ¦(складские, ¦перечислению ¦платеж-¦ского   ¦</w:t>
      </w:r>
    </w:p>
    <w:p w:rsidR="00000000" w:rsidRDefault="00BF0CDA">
      <w:pPr>
        <w:pStyle w:val="HTML"/>
      </w:pPr>
      <w:r>
        <w:t>¦   ¦решения  ¦              ¦          ¦оценки  ¦ката    ¦комиссии¦        ¦реализа- ¦комиссионера¦транспорт-  ¦на депозитный¦ного   ¦посту</w:t>
      </w:r>
      <w:r>
        <w:t>п- ¦</w:t>
      </w:r>
    </w:p>
    <w:p w:rsidR="00000000" w:rsidRDefault="00BF0CDA">
      <w:pPr>
        <w:pStyle w:val="HTML"/>
      </w:pPr>
      <w:r>
        <w:t>¦   ¦об отказе¦              ¦          ¦        ¦безопас-¦        ¦        ¦цию      ¦            ¦ные расходы,¦счет таможни ¦поруче-¦ления   ¦</w:t>
      </w:r>
    </w:p>
    <w:p w:rsidR="00000000" w:rsidRDefault="00BF0CDA">
      <w:pPr>
        <w:pStyle w:val="HTML"/>
      </w:pPr>
      <w:r>
        <w:t>¦   ¦в пользу ¦              ¦          ¦        ¦ности   ¦        ¦        ¦         ¦            ¦экспер</w:t>
      </w:r>
      <w:r>
        <w:t>тиза, ¦             ¦ния    ¦средств ¦</w:t>
      </w:r>
    </w:p>
    <w:p w:rsidR="00000000" w:rsidRDefault="00BF0CDA">
      <w:pPr>
        <w:pStyle w:val="HTML"/>
      </w:pPr>
      <w:r>
        <w:t>¦   ¦государ- ¦              ¦          ¦        ¦        ¦        ¦        ¦         ¦            ¦прочие)     ¦             ¦       ¦        ¦</w:t>
      </w:r>
    </w:p>
    <w:p w:rsidR="00000000" w:rsidRDefault="00BF0CDA">
      <w:pPr>
        <w:pStyle w:val="HTML"/>
      </w:pPr>
      <w:r>
        <w:t xml:space="preserve">¦   ¦ства или ¦              ¦          ¦        ¦        ¦        ¦    </w:t>
      </w:r>
      <w:r>
        <w:t xml:space="preserve">    ¦         ¦            ¦            ¦             ¦       ¦        ¦</w:t>
      </w:r>
    </w:p>
    <w:p w:rsidR="00000000" w:rsidRDefault="00BF0CDA">
      <w:pPr>
        <w:pStyle w:val="HTML"/>
      </w:pPr>
      <w:r>
        <w:t>¦   ¦ ТС-20   ¦              ¦          ¦        ¦        ¦        ¦        ¦         ¦            ¦            ¦             ¦       ¦        ¦</w:t>
      </w:r>
    </w:p>
    <w:p w:rsidR="00000000" w:rsidRDefault="00BF0CDA">
      <w:pPr>
        <w:pStyle w:val="HTML"/>
      </w:pPr>
      <w:r>
        <w:t>+---+---------+--------------+--------</w:t>
      </w:r>
      <w:r>
        <w:t>--+--------+--------+--------+--------+---------+------------+------------+-------------+-------+--------+</w:t>
      </w:r>
    </w:p>
    <w:p w:rsidR="00000000" w:rsidRDefault="00BF0CDA">
      <w:pPr>
        <w:pStyle w:val="HTML"/>
      </w:pPr>
      <w:r>
        <w:t>¦ 1 ¦   2     ¦      3       ¦    4     ¦   5    ¦    6   ¦   7    ¦   8    ¦    9    ¦    10      ¦      11    ¦     12      ¦   13  ¦    14  ¦</w:t>
      </w:r>
    </w:p>
    <w:p w:rsidR="00000000" w:rsidRDefault="00BF0CDA">
      <w:pPr>
        <w:pStyle w:val="HTML"/>
      </w:pPr>
      <w:r>
        <w:t>+---</w:t>
      </w:r>
      <w:r>
        <w:t>+---------+--------------+----------+--------+--------+--------+--------+---------+------------+------------+-------------+-------+--------+</w:t>
      </w:r>
    </w:p>
    <w:p w:rsidR="00000000" w:rsidRDefault="00BF0CDA">
      <w:pPr>
        <w:pStyle w:val="HTML"/>
      </w:pPr>
      <w:r>
        <w:t xml:space="preserve">¦   ¦         ¦              ¦          ¦        ¦        ¦        ¦        ¦         ¦            ¦            ¦  </w:t>
      </w:r>
      <w:r>
        <w:t xml:space="preserve">           ¦       ¦        ¦</w:t>
      </w:r>
    </w:p>
    <w:p w:rsidR="00000000" w:rsidRDefault="00BF0CDA">
      <w:pPr>
        <w:pStyle w:val="HTML"/>
      </w:pPr>
      <w:r>
        <w:t>¦   ¦         ¦              ¦          ¦        ¦        ¦        ¦        ¦         ¦            ¦            ¦             ¦       ¦        ¦</w:t>
      </w:r>
    </w:p>
    <w:p w:rsidR="00000000" w:rsidRDefault="00BF0CDA">
      <w:pPr>
        <w:pStyle w:val="HTML"/>
      </w:pPr>
      <w:r>
        <w:t xml:space="preserve">¦   ¦         ¦              ¦          ¦        ¦        ¦        ¦        ¦    </w:t>
      </w:r>
      <w:r>
        <w:t xml:space="preserve">     ¦            ¦            ¦             ¦       ¦        ¦</w:t>
      </w:r>
    </w:p>
    <w:p w:rsidR="00000000" w:rsidRDefault="00BF0CDA">
      <w:pPr>
        <w:pStyle w:val="HTML"/>
      </w:pPr>
      <w:r>
        <w:t>¦   ¦         ¦              ¦          ¦        ¦        ¦        ¦        ¦         ¦            ¦            ¦             ¦       ¦        ¦</w:t>
      </w:r>
    </w:p>
    <w:p w:rsidR="00000000" w:rsidRDefault="00BF0CDA">
      <w:pPr>
        <w:pStyle w:val="HTML"/>
      </w:pPr>
      <w:r>
        <w:t xml:space="preserve">¦   ¦         ¦              ¦          ¦      </w:t>
      </w:r>
      <w:r>
        <w:t xml:space="preserve">  ¦        ¦        ¦        ¦         ¦            ¦            ¦             ¦       ¦        ¦</w:t>
      </w:r>
    </w:p>
    <w:p w:rsidR="00000000" w:rsidRDefault="00BF0CDA">
      <w:pPr>
        <w:pStyle w:val="HTML"/>
      </w:pPr>
      <w:r>
        <w:t>¦   ¦         ¦              ¦          ¦        ¦        ¦        ¦        ¦         ¦            ¦            ¦             ¦       ¦        ¦</w:t>
      </w:r>
    </w:p>
    <w:p w:rsidR="00000000" w:rsidRDefault="00BF0CDA">
      <w:pPr>
        <w:pStyle w:val="HTML"/>
      </w:pPr>
      <w:r>
        <w:t xml:space="preserve">¦   ¦        </w:t>
      </w:r>
      <w:r>
        <w:t xml:space="preserve"> ¦              ¦          ¦        ¦        ¦        ¦        ¦         ¦            ¦            ¦             ¦       ¦        ¦</w:t>
      </w:r>
    </w:p>
    <w:p w:rsidR="00000000" w:rsidRDefault="00BF0CDA">
      <w:pPr>
        <w:pStyle w:val="HTML"/>
      </w:pPr>
      <w:r>
        <w:lastRenderedPageBreak/>
        <w:t xml:space="preserve">¦   ¦         ¦              ¦          ¦        ¦        ¦        ¦        ¦         ¦            ¦            ¦           </w:t>
      </w:r>
      <w:r>
        <w:t xml:space="preserve">  ¦       ¦        ¦</w:t>
      </w:r>
    </w:p>
    <w:p w:rsidR="00000000" w:rsidRDefault="00BF0CDA">
      <w:pPr>
        <w:pStyle w:val="HTML"/>
      </w:pPr>
      <w:r>
        <w:t>¦   ¦         ¦              ¦          ¦        ¦        ¦        ¦        ¦         ¦            ¦            ¦             ¦       ¦        ¦</w:t>
      </w:r>
    </w:p>
    <w:p w:rsidR="00000000" w:rsidRDefault="00BF0CDA">
      <w:pPr>
        <w:pStyle w:val="HTML"/>
      </w:pPr>
      <w:r>
        <w:t xml:space="preserve">¦   ¦         ¦              ¦          ¦        ¦        ¦        ¦        ¦         ¦  </w:t>
      </w:r>
      <w:r>
        <w:t xml:space="preserve">          ¦            ¦             ¦       ¦        ¦</w:t>
      </w:r>
    </w:p>
    <w:p w:rsidR="00000000" w:rsidRDefault="00BF0CDA">
      <w:pPr>
        <w:pStyle w:val="HTML"/>
      </w:pPr>
      <w:r>
        <w:t>¦   ¦         ¦              ¦          ¦        ¦        ¦        ¦        ¦         ¦            ¦            ¦             ¦       ¦        ¦</w:t>
      </w:r>
    </w:p>
    <w:p w:rsidR="00000000" w:rsidRDefault="00BF0CDA">
      <w:pPr>
        <w:pStyle w:val="HTML"/>
      </w:pPr>
      <w:r>
        <w:t xml:space="preserve">¦   ¦         ¦              ¦          ¦        ¦     </w:t>
      </w:r>
      <w:r>
        <w:t xml:space="preserve">   ¦        ¦        ¦         ¦            ¦            ¦             ¦       ¦        ¦</w:t>
      </w:r>
    </w:p>
    <w:p w:rsidR="00000000" w:rsidRDefault="00BF0CDA">
      <w:pPr>
        <w:pStyle w:val="HTML"/>
      </w:pPr>
      <w:r>
        <w:t>¦   ¦         ¦              ¦          ¦        ¦        ¦        ¦        ¦         ¦            ¦            ¦             ¦       ¦        ¦</w:t>
      </w:r>
    </w:p>
    <w:p w:rsidR="00000000" w:rsidRDefault="00BF0CDA">
      <w:pPr>
        <w:pStyle w:val="HTML"/>
      </w:pPr>
      <w:r>
        <w:t>----+---------+------</w:t>
      </w:r>
      <w:r>
        <w:t>--------+----------+--------+--------+--------+--------+---------+------------+------------+-------------+-------+---------</w:t>
      </w:r>
    </w:p>
    <w:p w:rsidR="00000000" w:rsidRDefault="00BF0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0CDA">
      <w:pPr>
        <w:pStyle w:val="right"/>
      </w:pPr>
      <w:r>
        <w:t>Источник - Приказ МТУ ГТК РФ от 10.01.1997 № 3 (с изменениями и дополнениями на 1997 год)</w:t>
      </w:r>
    </w:p>
    <w:p w:rsidR="00000000" w:rsidRDefault="00BF0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https://порядокправа.рф/obrazecy/kniga_operativnogo_ucheta_t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ovarov_obrashhennyx_v_federalnuyu_sobstvennost_2.htm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DA"/>
    <w:rsid w:val="00B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2BDB3E-81E4-406B-9232-737ABF62C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operativnogo_ucheta_tovarov_obrashhennyx_v_federalnuyu_sobstvennos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оперативного учета товаров, обращенных в федеральную собственность.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2022-08-09T18:19:00Z</dcterms:created>
  <dcterms:modified xsi:type="dcterms:W3CDTF">2022-08-09T18:19:00Z</dcterms:modified>
</cp:coreProperties>
</file>