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C73">
      <w:pPr>
        <w:pStyle w:val="1"/>
        <w:rPr>
          <w:rFonts w:eastAsia="Times New Roman"/>
        </w:rPr>
      </w:pPr>
      <w:r>
        <w:rPr>
          <w:rFonts w:eastAsia="Times New Roman"/>
        </w:rPr>
        <w:t>Карточка постеллажного топографического указателя в архиве мирового судьи Московской области</w:t>
      </w:r>
    </w:p>
    <w:p w:rsidR="00000000" w:rsidRDefault="00144C73">
      <w:pPr>
        <w:pStyle w:val="right"/>
      </w:pPr>
      <w:r>
        <w:t>Приложение 7 к Инструкции по организации работы архива мирового судьи Московской области</w:t>
      </w:r>
    </w:p>
    <w:p w:rsidR="00000000" w:rsidRDefault="0014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73">
      <w:pPr>
        <w:pStyle w:val="HTML"/>
      </w:pPr>
      <w:r>
        <w:t>_____________________________________</w:t>
      </w:r>
    </w:p>
    <w:p w:rsidR="00000000" w:rsidRDefault="00144C73">
      <w:pPr>
        <w:pStyle w:val="HTML"/>
      </w:pPr>
      <w:r>
        <w:t>(наименование участка мирового судьи)</w:t>
      </w:r>
    </w:p>
    <w:p w:rsidR="00000000" w:rsidRDefault="00144C73">
      <w:pPr>
        <w:pStyle w:val="HTML"/>
      </w:pPr>
    </w:p>
    <w:p w:rsidR="00000000" w:rsidRDefault="00144C73">
      <w:pPr>
        <w:pStyle w:val="HTML"/>
      </w:pPr>
      <w:r>
        <w:t>КАРТОЧКА</w:t>
      </w:r>
    </w:p>
    <w:p w:rsidR="00000000" w:rsidRDefault="00144C73">
      <w:pPr>
        <w:pStyle w:val="HTML"/>
      </w:pPr>
      <w:r>
        <w:t>ПОСТЕЛЛАЖНОГО ТОПОГРАФИЧЕСКОГО УКАЗАТЕЛЯ</w:t>
      </w:r>
    </w:p>
    <w:p w:rsidR="00000000" w:rsidRDefault="00144C73">
      <w:pPr>
        <w:pStyle w:val="HTML"/>
      </w:pPr>
    </w:p>
    <w:p w:rsidR="00000000" w:rsidRDefault="00144C73">
      <w:pPr>
        <w:pStyle w:val="HTML"/>
      </w:pPr>
      <w:r>
        <w:t>СТЕЛЛАЖ N __________________                      ХРАНИЛИЩЕ N _____________</w:t>
      </w:r>
    </w:p>
    <w:p w:rsidR="00000000" w:rsidRDefault="00144C73">
      <w:pPr>
        <w:pStyle w:val="HTML"/>
      </w:pPr>
    </w:p>
    <w:p w:rsidR="00000000" w:rsidRDefault="00144C73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144C73">
      <w:pPr>
        <w:pStyle w:val="HTML"/>
      </w:pPr>
      <w:r>
        <w:t>¦Шкаф N ¦Полка N ¦Фонд N  ¦Опись N ¦Дела с N       ¦Примечание            ¦</w:t>
      </w:r>
    </w:p>
    <w:p w:rsidR="00000000" w:rsidRDefault="00144C73">
      <w:pPr>
        <w:pStyle w:val="HTML"/>
      </w:pPr>
      <w:r>
        <w:t>¦       ¦        ¦        ¦(н/д)   ¦_______________¦                      ¦</w:t>
      </w:r>
    </w:p>
    <w:p w:rsidR="00000000" w:rsidRDefault="00144C73">
      <w:pPr>
        <w:pStyle w:val="HTML"/>
      </w:pPr>
      <w:r>
        <w:t>¦       ¦        ¦        ¦        ¦по N           ¦                      ¦</w:t>
      </w:r>
    </w:p>
    <w:p w:rsidR="00000000" w:rsidRDefault="00144C73">
      <w:pPr>
        <w:pStyle w:val="HTML"/>
      </w:pPr>
      <w:r>
        <w:t xml:space="preserve">¦  </w:t>
      </w:r>
      <w:r>
        <w:t xml:space="preserve">     ¦        ¦        ¦        ¦_______________¦       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>¦   1   ¦   2    ¦   3    ¦   4    ¦       5       ¦          6           ¦</w:t>
      </w:r>
    </w:p>
    <w:p w:rsidR="00000000" w:rsidRDefault="00144C73">
      <w:pPr>
        <w:pStyle w:val="HTML"/>
      </w:pPr>
      <w:r>
        <w:t>+-------+--------+--------+----</w:t>
      </w:r>
      <w:r>
        <w:t>----+---------------+----------------------+</w:t>
      </w:r>
    </w:p>
    <w:p w:rsidR="00000000" w:rsidRDefault="00144C73">
      <w:pPr>
        <w:pStyle w:val="HTML"/>
      </w:pPr>
      <w:r>
        <w:t>¦       ¦        ¦        ¦        ¦               ¦       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 xml:space="preserve">¦       ¦        ¦        ¦        ¦               ¦       </w:t>
      </w:r>
      <w:r>
        <w:t xml:space="preserve">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>¦       ¦        ¦        ¦        ¦               ¦       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 xml:space="preserve">¦       ¦  </w:t>
      </w:r>
      <w:r>
        <w:t xml:space="preserve">      ¦        ¦        ¦               ¦       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>¦       ¦        ¦        ¦        ¦               ¦                      ¦</w:t>
      </w:r>
    </w:p>
    <w:p w:rsidR="00000000" w:rsidRDefault="00144C73">
      <w:pPr>
        <w:pStyle w:val="HTML"/>
      </w:pPr>
      <w:r>
        <w:t>--------+--------+--------+--------+---------------+-----------------------</w:t>
      </w:r>
    </w:p>
    <w:p w:rsidR="00000000" w:rsidRDefault="0014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73">
      <w:pPr>
        <w:pStyle w:val="just"/>
      </w:pPr>
      <w:r>
        <w:t>Лицевая сторона</w:t>
      </w:r>
    </w:p>
    <w:p w:rsidR="00000000" w:rsidRDefault="0014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73">
      <w:pPr>
        <w:pStyle w:val="just"/>
      </w:pPr>
      <w:r>
        <w:t>Оборотная сторона</w:t>
      </w:r>
    </w:p>
    <w:p w:rsidR="00000000" w:rsidRDefault="0014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73">
      <w:pPr>
        <w:pStyle w:val="HTML"/>
      </w:pPr>
      <w:r>
        <w:t>---------------------------------------------------------------------------</w:t>
      </w:r>
    </w:p>
    <w:p w:rsidR="00000000" w:rsidRDefault="00144C73">
      <w:pPr>
        <w:pStyle w:val="HTML"/>
      </w:pPr>
      <w:r>
        <w:t xml:space="preserve">¦   1   ¦   2    ¦   3    ¦   4    ¦       5       ¦          6    </w:t>
      </w:r>
      <w:r>
        <w:t xml:space="preserve">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>¦       ¦        ¦        ¦        ¦               ¦       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 xml:space="preserve">¦       ¦        ¦ </w:t>
      </w:r>
      <w:r>
        <w:t xml:space="preserve">       ¦        ¦               ¦       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t>¦       ¦        ¦        ¦        ¦               ¦                      ¦</w:t>
      </w:r>
    </w:p>
    <w:p w:rsidR="00000000" w:rsidRDefault="00144C73">
      <w:pPr>
        <w:pStyle w:val="HTML"/>
      </w:pPr>
      <w:r>
        <w:t>+-------+--------+--------+--------+-----------</w:t>
      </w:r>
      <w:r>
        <w:t>----+----------------------+</w:t>
      </w:r>
    </w:p>
    <w:p w:rsidR="00000000" w:rsidRDefault="00144C73">
      <w:pPr>
        <w:pStyle w:val="HTML"/>
      </w:pPr>
      <w:r>
        <w:t>¦       ¦        ¦        ¦        ¦               ¦                      ¦</w:t>
      </w:r>
    </w:p>
    <w:p w:rsidR="00000000" w:rsidRDefault="00144C73">
      <w:pPr>
        <w:pStyle w:val="HTML"/>
      </w:pPr>
      <w:r>
        <w:t>+-------+--------+--------+--------+---------------+----------------------+</w:t>
      </w:r>
    </w:p>
    <w:p w:rsidR="00000000" w:rsidRDefault="00144C73">
      <w:pPr>
        <w:pStyle w:val="HTML"/>
      </w:pPr>
      <w:r>
        <w:lastRenderedPageBreak/>
        <w:t>¦       ¦        ¦        ¦        ¦               ¦                      ¦</w:t>
      </w:r>
    </w:p>
    <w:p w:rsidR="00000000" w:rsidRDefault="00144C73">
      <w:pPr>
        <w:pStyle w:val="HTML"/>
      </w:pPr>
      <w:r>
        <w:t>--------+--------+--------+--------+---------------+-----------------------</w:t>
      </w:r>
    </w:p>
    <w:p w:rsidR="00000000" w:rsidRDefault="0014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73">
      <w:pPr>
        <w:pStyle w:val="3"/>
        <w:rPr>
          <w:rFonts w:eastAsia="Times New Roman"/>
        </w:rPr>
      </w:pPr>
      <w:r>
        <w:rPr>
          <w:rFonts w:eastAsia="Times New Roman"/>
        </w:rPr>
        <w:t>Формат А6 (148 x 105 мм)</w:t>
      </w:r>
    </w:p>
    <w:p w:rsidR="00000000" w:rsidRDefault="0014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73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144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https://порядокправа.рф/obrazecy/kartochka_postellaz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hnogo_topograficheskogo_ukazatelya_v_arxive_mirovogo_sudi_moskovskoj_oblasti.htm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73"/>
    <w:rsid w:val="0014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5FC94-52E6-4748-9F67-4A4E9DD2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stellazhnogo_topograficheskogo_ukazately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постеллажного топографического указателя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