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29F">
      <w:pPr>
        <w:pStyle w:val="1"/>
        <w:rPr>
          <w:rFonts w:eastAsia="Times New Roman"/>
        </w:rPr>
      </w:pPr>
      <w:r>
        <w:rPr>
          <w:rFonts w:eastAsia="Times New Roman"/>
        </w:rPr>
        <w:t>Карта индивидуального учета коллекционного штамма вируса полиомиелита. Форма № 1.5</w:t>
      </w:r>
    </w:p>
    <w:p w:rsidR="00000000" w:rsidRDefault="00ED329F">
      <w:pPr>
        <w:pStyle w:val="right"/>
      </w:pPr>
      <w:r>
        <w:t xml:space="preserve">Приложение N 1 </w:t>
      </w:r>
      <w:r>
        <w:br/>
        <w:t xml:space="preserve">к Санитарно-эпидемиологическим правилам. </w:t>
      </w:r>
      <w:r>
        <w:br/>
        <w:t xml:space="preserve">Порядок учета, хранения, передачи </w:t>
      </w:r>
      <w:r>
        <w:br/>
        <w:t xml:space="preserve">и транспортирования материалов, </w:t>
      </w:r>
      <w:r>
        <w:br/>
      </w:r>
      <w:r>
        <w:t xml:space="preserve">инфицированных или потенциально </w:t>
      </w:r>
      <w:r>
        <w:br/>
        <w:t xml:space="preserve">инфицированных диким полиовирусом </w:t>
      </w:r>
      <w:r>
        <w:br/>
        <w:t>СП 3.1.2260-07</w:t>
      </w:r>
    </w:p>
    <w:p w:rsidR="00000000" w:rsidRDefault="00ED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29F">
      <w:pPr>
        <w:pStyle w:val="right"/>
      </w:pPr>
      <w:r>
        <w:t>Форма N 1.5</w:t>
      </w:r>
    </w:p>
    <w:p w:rsidR="00000000" w:rsidRDefault="00ED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29F">
      <w:pPr>
        <w:pStyle w:val="HTML"/>
      </w:pPr>
      <w:r>
        <w:t xml:space="preserve">        Карта индивидуального учета коллекционного штамма</w:t>
      </w:r>
    </w:p>
    <w:p w:rsidR="00000000" w:rsidRDefault="00ED329F">
      <w:pPr>
        <w:pStyle w:val="HTML"/>
      </w:pPr>
      <w:r>
        <w:t>вируса полиомиелита N</w:t>
      </w:r>
    </w:p>
    <w:p w:rsidR="00000000" w:rsidRDefault="00ED329F">
      <w:pPr>
        <w:pStyle w:val="HTML"/>
      </w:pPr>
    </w:p>
    <w:p w:rsidR="00000000" w:rsidRDefault="00ED329F">
      <w:pPr>
        <w:pStyle w:val="HTML"/>
      </w:pPr>
      <w:r>
        <w:t>1. Раздел коллекции _______________________ 6. Бокс _________________</w:t>
      </w:r>
    </w:p>
    <w:p w:rsidR="00000000" w:rsidRDefault="00ED329F">
      <w:pPr>
        <w:pStyle w:val="HTML"/>
      </w:pPr>
      <w:r>
        <w:t>2. Видов</w:t>
      </w:r>
      <w:r>
        <w:t>ое название штамма ________________ 7. Шкаф _________________</w:t>
      </w:r>
    </w:p>
    <w:p w:rsidR="00000000" w:rsidRDefault="00ED329F">
      <w:pPr>
        <w:pStyle w:val="HTML"/>
      </w:pPr>
      <w:r>
        <w:t>3. Номер штамма ___________________________ 8. Холодильник __________</w:t>
      </w:r>
    </w:p>
    <w:p w:rsidR="00000000" w:rsidRDefault="00ED329F">
      <w:pPr>
        <w:pStyle w:val="HTML"/>
      </w:pPr>
      <w:r>
        <w:t>4. Особое название (обозначение) штамма ___ 9. Полка ________________</w:t>
      </w:r>
    </w:p>
    <w:p w:rsidR="00000000" w:rsidRDefault="00ED329F">
      <w:pPr>
        <w:pStyle w:val="HTML"/>
      </w:pPr>
      <w:r>
        <w:t>5. Инвентарный номер штамма _______________ 10. Ящик (</w:t>
      </w:r>
      <w:r>
        <w:t xml:space="preserve">коробка)  </w:t>
      </w:r>
      <w:r>
        <w:rPr>
          <w:vertAlign w:val="superscript"/>
        </w:rPr>
        <w:t>1</w:t>
      </w:r>
      <w:r>
        <w:t xml:space="preserve">  __</w:t>
      </w:r>
    </w:p>
    <w:p w:rsidR="00000000" w:rsidRDefault="00ED329F">
      <w:pPr>
        <w:pStyle w:val="HTML"/>
      </w:pPr>
    </w:p>
    <w:p w:rsidR="00000000" w:rsidRDefault="00ED329F">
      <w:pPr>
        <w:pStyle w:val="HTML"/>
      </w:pPr>
      <w:r>
        <w:t>---------------------------------------------------------------------------------------------------</w:t>
      </w:r>
    </w:p>
    <w:p w:rsidR="00000000" w:rsidRDefault="00ED329F">
      <w:pPr>
        <w:pStyle w:val="HTML"/>
      </w:pPr>
      <w:r>
        <w:t>¦       Дата        ¦     Наименование     ¦  Число емкостей с  ¦ Наличие ¦Подпись от- ¦Примечание¦</w:t>
      </w:r>
    </w:p>
    <w:p w:rsidR="00000000" w:rsidRDefault="00ED329F">
      <w:pPr>
        <w:pStyle w:val="HTML"/>
      </w:pPr>
      <w:r>
        <w:t xml:space="preserve">¦                   ¦      организации </w:t>
      </w:r>
      <w:r>
        <w:t xml:space="preserve">    ¦вирусом полиомиелита¦(остаток)¦ветственного¦          ¦</w:t>
      </w:r>
    </w:p>
    <w:p w:rsidR="00000000" w:rsidRDefault="00ED329F">
      <w:pPr>
        <w:pStyle w:val="HTML"/>
      </w:pPr>
      <w:r>
        <w:t>¦                   ¦    (подразделения)   ¦                    ¦         ¦лица        ¦          ¦</w:t>
      </w:r>
    </w:p>
    <w:p w:rsidR="00000000" w:rsidRDefault="00ED329F">
      <w:pPr>
        <w:pStyle w:val="HTML"/>
      </w:pPr>
      <w:r>
        <w:t xml:space="preserve">+-------------------+----------------------+--------------------+         ¦            ¦       </w:t>
      </w:r>
      <w:r>
        <w:t xml:space="preserve">   ¦</w:t>
      </w:r>
    </w:p>
    <w:p w:rsidR="00000000" w:rsidRDefault="00ED329F">
      <w:pPr>
        <w:pStyle w:val="HTML"/>
      </w:pPr>
      <w:r>
        <w:t>¦поступления¦отпуска¦получившей ¦передавшей¦полученных ¦выданных¦         ¦            ¦          ¦</w:t>
      </w:r>
    </w:p>
    <w:p w:rsidR="00000000" w:rsidRDefault="00ED329F">
      <w:pPr>
        <w:pStyle w:val="HTML"/>
      </w:pPr>
      <w:r>
        <w:t>¦           ¦       ¦   штамм   ¦   штамм  ¦           ¦        ¦         ¦            ¦          ¦</w:t>
      </w:r>
    </w:p>
    <w:p w:rsidR="00000000" w:rsidRDefault="00ED329F">
      <w:pPr>
        <w:pStyle w:val="HTML"/>
      </w:pPr>
      <w:r>
        <w:t>+-----------+-------+-----------+----------+-------</w:t>
      </w:r>
      <w:r>
        <w:t>----+--------+---------+------------+----------+</w:t>
      </w:r>
    </w:p>
    <w:p w:rsidR="00000000" w:rsidRDefault="00ED329F">
      <w:pPr>
        <w:pStyle w:val="HTML"/>
      </w:pPr>
      <w:r>
        <w:t>¦    11     ¦  12   ¦    13     ¦    14    ¦    15     ¦   16   ¦    17   ¦     18     ¦    19    ¦</w:t>
      </w:r>
    </w:p>
    <w:p w:rsidR="00000000" w:rsidRDefault="00ED329F">
      <w:pPr>
        <w:pStyle w:val="HTML"/>
      </w:pPr>
      <w:r>
        <w:t>+-----------+-------+-----------+----------+-----------+--------+---------+------------+----------+</w:t>
      </w:r>
    </w:p>
    <w:p w:rsidR="00000000" w:rsidRDefault="00ED329F">
      <w:pPr>
        <w:pStyle w:val="HTML"/>
      </w:pPr>
      <w:r>
        <w:t xml:space="preserve">¦      </w:t>
      </w:r>
      <w:r>
        <w:t xml:space="preserve">     ¦       ¦           ¦          ¦           ¦        ¦         ¦            ¦          ¦</w:t>
      </w:r>
    </w:p>
    <w:p w:rsidR="00000000" w:rsidRDefault="00ED329F">
      <w:pPr>
        <w:pStyle w:val="HTML"/>
      </w:pPr>
      <w:r>
        <w:t>+-----------+-------+-----------+----------+-----------+--------+---------+------------+----------+</w:t>
      </w:r>
    </w:p>
    <w:p w:rsidR="00000000" w:rsidRDefault="00ED329F">
      <w:pPr>
        <w:pStyle w:val="HTML"/>
      </w:pPr>
      <w:r>
        <w:t xml:space="preserve">¦           ¦       ¦           ¦          ¦           ¦       </w:t>
      </w:r>
      <w:r>
        <w:t xml:space="preserve"> ¦         ¦            ¦          ¦</w:t>
      </w:r>
    </w:p>
    <w:p w:rsidR="00000000" w:rsidRDefault="00ED329F">
      <w:pPr>
        <w:pStyle w:val="HTML"/>
      </w:pPr>
      <w:r>
        <w:t>+-----------+-------+-----------+----------+-----------+--------+---------+------------+----------+</w:t>
      </w:r>
    </w:p>
    <w:p w:rsidR="00000000" w:rsidRDefault="00ED329F">
      <w:pPr>
        <w:pStyle w:val="HTML"/>
      </w:pPr>
      <w:r>
        <w:lastRenderedPageBreak/>
        <w:t>¦           ¦       ¦           ¦          ¦           ¦        ¦         ¦            ¦          ¦</w:t>
      </w:r>
    </w:p>
    <w:p w:rsidR="00000000" w:rsidRDefault="00ED329F">
      <w:pPr>
        <w:pStyle w:val="HTML"/>
      </w:pPr>
      <w:r>
        <w:t>+-----------+-------+-----------+----------+-----------+--------+---------+------------+----------+</w:t>
      </w:r>
    </w:p>
    <w:p w:rsidR="00000000" w:rsidRDefault="00ED329F">
      <w:pPr>
        <w:pStyle w:val="HTML"/>
      </w:pPr>
      <w:r>
        <w:t>¦           ¦       ¦           ¦          ¦           ¦        ¦         ¦            ¦          ¦</w:t>
      </w:r>
    </w:p>
    <w:p w:rsidR="00000000" w:rsidRDefault="00ED329F">
      <w:pPr>
        <w:pStyle w:val="HTML"/>
      </w:pPr>
      <w:r>
        <w:t>------------+-------+-----------+----------+-----------+</w:t>
      </w:r>
      <w:r>
        <w:t>--------+---------+------------+-----------</w:t>
      </w:r>
    </w:p>
    <w:p w:rsidR="00000000" w:rsidRDefault="00ED3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29F">
      <w:pPr>
        <w:pStyle w:val="right"/>
      </w:pPr>
      <w:r>
        <w:t>Источник - Постановление Главного государственного санитарного врача РФ от 24.08.2007 № 61</w:t>
      </w:r>
    </w:p>
    <w:p w:rsidR="00000000" w:rsidRDefault="00ED3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https://порядокправа.рф/obrazecy/karta_individualnogo_ucheta_kollekcionnogo_shtamma_virusa_poliomielita_forma_n_15.htm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9F"/>
    <w:rsid w:val="00ED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665BC-957A-4F51-B251-2733AD08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individualnogo_ucheta_kollekcionnogo_shtamma_virusa_poliomielita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индивидуального учета коллекционного штамма вируса полиомиелита. Форма № 1.5 -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