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002">
      <w:pPr>
        <w:pStyle w:val="1"/>
        <w:rPr>
          <w:rFonts w:eastAsia="Times New Roman"/>
        </w:rPr>
      </w:pPr>
      <w:r>
        <w:rPr>
          <w:rFonts w:eastAsia="Times New Roman"/>
        </w:rPr>
        <w:t>Калькуляция расходов, связанных с производством электрической энергии энергоснабжающей организации (производителя электроэнергии) (таблица № П1.18.1)</w:t>
      </w:r>
    </w:p>
    <w:p w:rsidR="00000000" w:rsidRDefault="00DE3002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right"/>
      </w:pPr>
      <w:r>
        <w:t>Таблица N П1.18.1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3"/>
        <w:rPr>
          <w:rFonts w:eastAsia="Times New Roman"/>
        </w:rPr>
      </w:pPr>
      <w:r>
        <w:rPr>
          <w:rFonts w:eastAsia="Times New Roman"/>
        </w:rPr>
        <w:t>Калькуляция расходов, связанных с производством электрической энергии ЭСО (ПЭ)</w:t>
      </w:r>
    </w:p>
    <w:p w:rsidR="00000000" w:rsidRDefault="00DE3002">
      <w:pPr>
        <w:pStyle w:val="right"/>
      </w:pPr>
      <w:r>
        <w:t>тыс. руб</w:t>
      </w:r>
      <w:r>
        <w:t>.</w:t>
      </w:r>
    </w:p>
    <w:p w:rsidR="00000000" w:rsidRDefault="00DE3002">
      <w:pPr>
        <w:pStyle w:val="3"/>
        <w:rPr>
          <w:rFonts w:eastAsia="Times New Roman"/>
        </w:rPr>
      </w:pPr>
      <w:r>
        <w:rPr>
          <w:rFonts w:eastAsia="Times New Roman"/>
        </w:rPr>
        <w:t>п. п. Калькуляционные статьи затрат Базовый период Период регулирования 1 2 3 4</w:t>
      </w:r>
    </w:p>
    <w:p w:rsidR="00000000" w:rsidRDefault="00DE3002">
      <w:pPr>
        <w:pStyle w:val="left"/>
      </w:pPr>
      <w:r>
        <w:t>1.</w:t>
      </w:r>
    </w:p>
    <w:p w:rsidR="00000000" w:rsidRDefault="00DE3002">
      <w:pPr>
        <w:pStyle w:val="left"/>
      </w:pPr>
      <w:r>
        <w:t>Топливо на технологические цели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2.</w:t>
      </w:r>
    </w:p>
    <w:p w:rsidR="00000000" w:rsidRDefault="00DE3002">
      <w:pPr>
        <w:pStyle w:val="left"/>
      </w:pPr>
      <w:r>
        <w:t>Вода на технологические цели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3.</w:t>
      </w:r>
    </w:p>
    <w:p w:rsidR="00000000" w:rsidRDefault="00DE3002">
      <w:pPr>
        <w:pStyle w:val="left"/>
      </w:pPr>
      <w:r>
        <w:t>Основная оплата труда производственных рабочих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4.</w:t>
      </w:r>
    </w:p>
    <w:p w:rsidR="00000000" w:rsidRDefault="00DE3002">
      <w:pPr>
        <w:pStyle w:val="left"/>
      </w:pPr>
      <w:r>
        <w:t>Дополнительная оплата труда производственных рабочи</w:t>
      </w:r>
      <w:r>
        <w:t>х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lastRenderedPageBreak/>
        <w:t>5.</w:t>
      </w:r>
    </w:p>
    <w:p w:rsidR="00000000" w:rsidRDefault="00DE3002">
      <w:pPr>
        <w:pStyle w:val="left"/>
      </w:pPr>
      <w:r>
        <w:t>Отчисления на соц. нужды с оплаты производственных рабочих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6.</w:t>
      </w:r>
    </w:p>
    <w:p w:rsidR="00000000" w:rsidRDefault="00DE3002">
      <w:pPr>
        <w:pStyle w:val="left"/>
      </w:pPr>
      <w:r>
        <w:t>Расходы по содержанию и эксплуатации оборудования, в том числе: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6.1.</w:t>
      </w:r>
    </w:p>
    <w:p w:rsidR="00000000" w:rsidRDefault="00DE3002">
      <w:pPr>
        <w:pStyle w:val="left"/>
      </w:pPr>
      <w:r>
        <w:t>амортизация производственного оборудования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6.2.</w:t>
      </w:r>
    </w:p>
    <w:p w:rsidR="00000000" w:rsidRDefault="00DE3002">
      <w:pPr>
        <w:pStyle w:val="left"/>
      </w:pPr>
      <w:r>
        <w:t>отчисления в ремонтный фонд в случае его формирования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6.3.</w:t>
      </w:r>
    </w:p>
    <w:p w:rsidR="00000000" w:rsidRDefault="00DE3002">
      <w:pPr>
        <w:pStyle w:val="left"/>
      </w:pPr>
      <w:r>
        <w:t>другие расходы по содержанию и эксплуатации оборудования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7.</w:t>
      </w:r>
    </w:p>
    <w:p w:rsidR="00000000" w:rsidRDefault="00DE3002">
      <w:pPr>
        <w:pStyle w:val="left"/>
      </w:pPr>
      <w:r>
        <w:t>Расходы по подготовке и освоению производства (пусковые работы)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8.</w:t>
      </w:r>
    </w:p>
    <w:p w:rsidR="00000000" w:rsidRDefault="00DE3002">
      <w:pPr>
        <w:pStyle w:val="left"/>
      </w:pPr>
      <w:r>
        <w:t>Цеховые расходы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9.</w:t>
      </w:r>
    </w:p>
    <w:p w:rsidR="00000000" w:rsidRDefault="00DE3002">
      <w:pPr>
        <w:pStyle w:val="left"/>
      </w:pPr>
      <w:r>
        <w:t>Общехозяйственные расходы, всего в том числе: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9.1.</w:t>
      </w:r>
    </w:p>
    <w:p w:rsidR="00000000" w:rsidRDefault="00DE3002">
      <w:pPr>
        <w:pStyle w:val="left"/>
      </w:pPr>
      <w:r>
        <w:t>Целевые средства на НИОКР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9.2.</w:t>
      </w:r>
    </w:p>
    <w:p w:rsidR="00000000" w:rsidRDefault="00DE3002">
      <w:pPr>
        <w:pStyle w:val="left"/>
      </w:pPr>
      <w:r>
        <w:t>Средства на страхование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9.3.</w:t>
      </w:r>
    </w:p>
    <w:p w:rsidR="00000000" w:rsidRDefault="00DE3002">
      <w:pPr>
        <w:pStyle w:val="left"/>
      </w:pPr>
      <w:r>
        <w:t>Плата за предельно допустимые выбросы (сбросы) загрязняющих веществ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9.4.</w:t>
      </w:r>
    </w:p>
    <w:p w:rsidR="00000000" w:rsidRDefault="00DE3002">
      <w:pPr>
        <w:pStyle w:val="left"/>
      </w:pPr>
      <w:r>
        <w:t>Отчисления в ремонтный фонд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9.5.</w:t>
      </w:r>
    </w:p>
    <w:p w:rsidR="00000000" w:rsidRDefault="00DE3002">
      <w:pPr>
        <w:pStyle w:val="left"/>
      </w:pPr>
      <w:r>
        <w:t>Непроизводственные расходы (налоги и другие обязательные платежи и сборы) всего, в том числе: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- налог на землю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9.6.</w:t>
      </w:r>
    </w:p>
    <w:p w:rsidR="00000000" w:rsidRDefault="00DE3002">
      <w:pPr>
        <w:pStyle w:val="left"/>
      </w:pPr>
      <w:r>
        <w:t>Другие затраты, относимые на себестоимость продукции всего, в том числе: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9.6.1.</w:t>
      </w:r>
    </w:p>
    <w:p w:rsidR="00000000" w:rsidRDefault="00DE3002">
      <w:pPr>
        <w:pStyle w:val="left"/>
      </w:pPr>
      <w:r>
        <w:t>Арендная плата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10.</w:t>
      </w:r>
    </w:p>
    <w:p w:rsidR="00000000" w:rsidRDefault="00DE3002">
      <w:pPr>
        <w:pStyle w:val="left"/>
      </w:pPr>
      <w:r>
        <w:t>Водный налог (ГЭС)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11.</w:t>
      </w:r>
    </w:p>
    <w:p w:rsidR="00000000" w:rsidRDefault="00DE3002">
      <w:pPr>
        <w:pStyle w:val="left"/>
      </w:pPr>
      <w:r>
        <w:t>Недополученны</w:t>
      </w:r>
      <w:r>
        <w:t>й по независящим причинам доход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12.</w:t>
      </w:r>
    </w:p>
    <w:p w:rsidR="00000000" w:rsidRDefault="00DE3002">
      <w:pPr>
        <w:pStyle w:val="left"/>
      </w:pPr>
      <w:r>
        <w:t>Избыток средств, полученный в предыдущем периоде регулирования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13.</w:t>
      </w:r>
    </w:p>
    <w:p w:rsidR="00000000" w:rsidRDefault="00DE3002">
      <w:pPr>
        <w:pStyle w:val="left"/>
      </w:pPr>
      <w:r>
        <w:t>Итого производственные расходы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14.</w:t>
      </w:r>
    </w:p>
    <w:p w:rsidR="00000000" w:rsidRDefault="00DE3002">
      <w:pPr>
        <w:pStyle w:val="left"/>
      </w:pPr>
      <w:r>
        <w:t>Отпуск электроэнергии с шин, млн. кВт.ч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15.</w:t>
      </w:r>
    </w:p>
    <w:p w:rsidR="00000000" w:rsidRDefault="00DE3002">
      <w:pPr>
        <w:pStyle w:val="left"/>
      </w:pPr>
      <w:r>
        <w:t>Удельные расходы, руб./тыс. кВт.ч,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из них: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переменная составляющая,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в том числе: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- топливная составляющая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- водный налог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16.</w:t>
      </w:r>
    </w:p>
    <w:p w:rsidR="00000000" w:rsidRDefault="00DE3002">
      <w:pPr>
        <w:pStyle w:val="left"/>
      </w:pPr>
      <w:r>
        <w:t>Условно-постоянные расходы, в том числе: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left"/>
      </w:pPr>
      <w:r>
        <w:t>16.1.</w:t>
      </w:r>
    </w:p>
    <w:p w:rsidR="00000000" w:rsidRDefault="00DE3002">
      <w:pPr>
        <w:pStyle w:val="left"/>
      </w:pPr>
      <w:r>
        <w:t>Сумма общехозяйственных расходов</w:t>
      </w:r>
    </w:p>
    <w:p w:rsidR="00000000" w:rsidRDefault="00DE3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02">
      <w:pPr>
        <w:pStyle w:val="right"/>
      </w:pPr>
      <w:r>
        <w:t>Источник - Приказ ФСТ России от 06.08.2004 № 20-э/2 (с изменениями и дополнениями на 201</w:t>
      </w:r>
      <w:r>
        <w:t>4 год)</w:t>
      </w:r>
    </w:p>
    <w:p w:rsidR="00000000" w:rsidRDefault="00DE30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https://порядокправа.рф/obrazecy/kalkulyaciya_rasxodov_svyazannyx_s_proizvodstvom_elektricheskoj_energii_energosnabzhayushhej_organizacii_.htm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02"/>
    <w:rsid w:val="00DE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1E09B-3571-4A26-91F4-C3976323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rasxodov_svyazannyx_s_proizvodstvom_elektricheskoj_energii_energosnabzhayushhej_organiz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расходов, связанных с производством электрической энергии энергоснабжающей организации (производителя электроэнергии) (таблица № П1.18.1)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