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665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КПТ.4</w:t>
      </w:r>
    </w:p>
    <w:p w:rsidR="00000000" w:rsidRDefault="00F52665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F52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665">
      <w:pPr>
        <w:pStyle w:val="HTML"/>
      </w:pPr>
      <w:r>
        <w:t xml:space="preserve">                                                                      КПТ.4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КАДАСТРОВЫЙ ПЛАН ТЕРРИТОРИИ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---------------------------------------------------------------------------</w:t>
      </w:r>
    </w:p>
    <w:p w:rsidR="00000000" w:rsidRDefault="00F52665">
      <w:pPr>
        <w:pStyle w:val="HTML"/>
      </w:pPr>
      <w:r>
        <w:t>¦Номер кадастрового квартала: ¦                                           ¦</w:t>
      </w:r>
    </w:p>
    <w:p w:rsidR="00000000" w:rsidRDefault="00F52665">
      <w:pPr>
        <w:pStyle w:val="HTML"/>
      </w:pPr>
      <w:r>
        <w:t>------------------------------+------------------------------------------</w:t>
      </w:r>
      <w:r>
        <w:t>--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Сведения об объектах землеустройства, единицах кадастрового деления: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I. Общая информация об объектах  землеустройства, единицах кадастрового</w:t>
      </w:r>
    </w:p>
    <w:p w:rsidR="00000000" w:rsidRDefault="00F52665">
      <w:pPr>
        <w:pStyle w:val="HTML"/>
      </w:pPr>
      <w:r>
        <w:t>деления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---------------------------------------------------------------------------</w:t>
      </w:r>
    </w:p>
    <w:p w:rsidR="00000000" w:rsidRDefault="00F52665">
      <w:pPr>
        <w:pStyle w:val="HTML"/>
      </w:pPr>
      <w:r>
        <w:t>¦Номер ¦   Наименование о</w:t>
      </w:r>
      <w:r>
        <w:t>ргана государственной   ¦ Реквизиты ¦   Сфера    ¦</w:t>
      </w:r>
    </w:p>
    <w:p w:rsidR="00000000" w:rsidRDefault="00F52665">
      <w:pPr>
        <w:pStyle w:val="HTML"/>
      </w:pPr>
      <w:r>
        <w:t>¦ п/п  ¦       власти или органа местного        ¦  решений  ¦ограничений ¦</w:t>
      </w:r>
    </w:p>
    <w:p w:rsidR="00000000" w:rsidRDefault="00F52665">
      <w:pPr>
        <w:pStyle w:val="HTML"/>
      </w:pPr>
      <w:r>
        <w:t>¦      ¦  самоуправления, принявших решение об   ¦           ¦            ¦</w:t>
      </w:r>
    </w:p>
    <w:p w:rsidR="00000000" w:rsidRDefault="00F52665">
      <w:pPr>
        <w:pStyle w:val="HTML"/>
      </w:pPr>
      <w:r>
        <w:t xml:space="preserve">¦      ¦      установлении границ объектов       ¦   </w:t>
      </w:r>
      <w:r>
        <w:t xml:space="preserve">        ¦            ¦</w:t>
      </w:r>
    </w:p>
    <w:p w:rsidR="00000000" w:rsidRDefault="00F52665">
      <w:pPr>
        <w:pStyle w:val="HTML"/>
      </w:pPr>
      <w:r>
        <w:t>¦      ¦  землеустройства, единиц кадастрового   ¦           ¦            ¦</w:t>
      </w:r>
    </w:p>
    <w:p w:rsidR="00000000" w:rsidRDefault="00F52665">
      <w:pPr>
        <w:pStyle w:val="HTML"/>
      </w:pPr>
      <w:r>
        <w:t>¦      ¦                 деления                 ¦           ¦            ¦</w:t>
      </w:r>
    </w:p>
    <w:p w:rsidR="00000000" w:rsidRDefault="00F52665">
      <w:pPr>
        <w:pStyle w:val="HTML"/>
      </w:pPr>
      <w:r>
        <w:t>+------+-----------------------------------------+-----------+------------+</w:t>
      </w:r>
    </w:p>
    <w:p w:rsidR="00000000" w:rsidRDefault="00F52665">
      <w:pPr>
        <w:pStyle w:val="HTML"/>
      </w:pPr>
      <w:r>
        <w:t xml:space="preserve">¦  1 </w:t>
      </w:r>
      <w:r>
        <w:t xml:space="preserve">  ¦                    2                    ¦     3     ¦     4      ¦</w:t>
      </w:r>
    </w:p>
    <w:p w:rsidR="00000000" w:rsidRDefault="00F52665">
      <w:pPr>
        <w:pStyle w:val="HTML"/>
      </w:pPr>
      <w:r>
        <w:t>+------+-----------------------------------------+-----------+------------+</w:t>
      </w:r>
    </w:p>
    <w:p w:rsidR="00000000" w:rsidRDefault="00F52665">
      <w:pPr>
        <w:pStyle w:val="HTML"/>
      </w:pPr>
      <w:r>
        <w:t>¦      ¦                                         ¦           ¦            ¦</w:t>
      </w:r>
    </w:p>
    <w:p w:rsidR="00000000" w:rsidRDefault="00F52665">
      <w:pPr>
        <w:pStyle w:val="HTML"/>
      </w:pPr>
      <w:r>
        <w:t>+------+-----------------------------------------+-----------+------------+</w:t>
      </w:r>
    </w:p>
    <w:p w:rsidR="00000000" w:rsidRDefault="00F52665">
      <w:pPr>
        <w:pStyle w:val="HTML"/>
      </w:pPr>
      <w:r>
        <w:t>¦      ¦                                         ¦           ¦            ¦</w:t>
      </w:r>
    </w:p>
    <w:p w:rsidR="00000000" w:rsidRDefault="00F52665">
      <w:pPr>
        <w:pStyle w:val="HTML"/>
      </w:pPr>
      <w:r>
        <w:t>-------+-----------------------------------------+-----------+-------------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II.  Описание  местоположен</w:t>
      </w:r>
      <w:r>
        <w:t>ия  границ  объектов землеустройства, единиц</w:t>
      </w:r>
    </w:p>
    <w:p w:rsidR="00000000" w:rsidRDefault="00F52665">
      <w:pPr>
        <w:pStyle w:val="HTML"/>
      </w:pPr>
      <w:r>
        <w:t>кадастрового деления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---------------------------------------------------------------------------</w:t>
      </w:r>
    </w:p>
    <w:p w:rsidR="00000000" w:rsidRDefault="00F52665">
      <w:pPr>
        <w:pStyle w:val="HTML"/>
      </w:pPr>
      <w:r>
        <w:t xml:space="preserve">¦  Номер п/п   ¦  Номера  ¦Координаты  </w:t>
      </w:r>
      <w:r>
        <w:rPr>
          <w:vertAlign w:val="superscript"/>
        </w:rPr>
        <w:t>12</w:t>
      </w:r>
      <w:r>
        <w:t xml:space="preserve">  ¦   Метод    ¦ Особые отметки  ¦</w:t>
      </w:r>
    </w:p>
    <w:p w:rsidR="00000000" w:rsidRDefault="00F52665">
      <w:pPr>
        <w:pStyle w:val="HTML"/>
      </w:pPr>
      <w:r>
        <w:t>¦              ¦  точек   +----------</w:t>
      </w:r>
      <w:r>
        <w:t>------+определения ¦    (точность    ¦</w:t>
      </w:r>
    </w:p>
    <w:p w:rsidR="00000000" w:rsidRDefault="00F52665">
      <w:pPr>
        <w:pStyle w:val="HTML"/>
      </w:pPr>
      <w:r>
        <w:t xml:space="preserve">¦              ¦          ¦   X   ¦   Y    ¦ координат  ¦определения)  </w:t>
      </w:r>
      <w:r>
        <w:rPr>
          <w:vertAlign w:val="superscript"/>
        </w:rPr>
        <w:t>14</w:t>
      </w:r>
      <w:r>
        <w:t xml:space="preserve"> ¦</w:t>
      </w:r>
    </w:p>
    <w:p w:rsidR="00000000" w:rsidRDefault="00F52665">
      <w:pPr>
        <w:pStyle w:val="HTML"/>
      </w:pPr>
      <w:r>
        <w:t xml:space="preserve">¦              ¦          ¦       ¦        ¦     </w:t>
      </w:r>
      <w:r>
        <w:rPr>
          <w:vertAlign w:val="superscript"/>
        </w:rPr>
        <w:t>15</w:t>
      </w:r>
      <w:r>
        <w:t xml:space="preserve">     ¦                 ¦</w:t>
      </w:r>
    </w:p>
    <w:p w:rsidR="00000000" w:rsidRDefault="00F52665">
      <w:pPr>
        <w:pStyle w:val="HTML"/>
      </w:pPr>
      <w:r>
        <w:t>+--------------+----------+-------+--------+------------+--------</w:t>
      </w:r>
      <w:r>
        <w:t>---------+</w:t>
      </w:r>
    </w:p>
    <w:p w:rsidR="00000000" w:rsidRDefault="00F52665">
      <w:pPr>
        <w:pStyle w:val="HTML"/>
      </w:pPr>
      <w:r>
        <w:t>¦      1       ¦    2     ¦   3   ¦   4    ¦     5      ¦        6        ¦</w:t>
      </w:r>
    </w:p>
    <w:p w:rsidR="00000000" w:rsidRDefault="00F52665">
      <w:pPr>
        <w:pStyle w:val="HTML"/>
      </w:pPr>
      <w:r>
        <w:t>+--------------+----------+-------+--------+------------+-----------------+</w:t>
      </w:r>
    </w:p>
    <w:p w:rsidR="00000000" w:rsidRDefault="00F52665">
      <w:pPr>
        <w:pStyle w:val="HTML"/>
      </w:pPr>
      <w:r>
        <w:t>¦ :1           ¦1         ¦       ¦        ¦            ¦                 ¦</w:t>
      </w:r>
    </w:p>
    <w:p w:rsidR="00000000" w:rsidRDefault="00F52665">
      <w:pPr>
        <w:pStyle w:val="HTML"/>
      </w:pPr>
      <w:r>
        <w:t>+--------------+-</w:t>
      </w:r>
      <w:r>
        <w:t>---------+-------+--------+------------+-----------------+</w:t>
      </w:r>
    </w:p>
    <w:p w:rsidR="00000000" w:rsidRDefault="00F52665">
      <w:pPr>
        <w:pStyle w:val="HTML"/>
      </w:pPr>
      <w:r>
        <w:t>¦ :1           ¦2         ¦       ¦        ¦            ¦                 ¦</w:t>
      </w:r>
    </w:p>
    <w:p w:rsidR="00000000" w:rsidRDefault="00F52665">
      <w:pPr>
        <w:pStyle w:val="HTML"/>
      </w:pPr>
      <w:r>
        <w:t>+--------------+----------+-------+--------+------------+-----------------+</w:t>
      </w:r>
    </w:p>
    <w:p w:rsidR="00000000" w:rsidRDefault="00F52665">
      <w:pPr>
        <w:pStyle w:val="HTML"/>
      </w:pPr>
      <w:r>
        <w:t xml:space="preserve">¦ :2           ¦2         ¦       ¦        ¦ </w:t>
      </w:r>
      <w:r>
        <w:t xml:space="preserve">           ¦                 ¦</w:t>
      </w:r>
    </w:p>
    <w:p w:rsidR="00000000" w:rsidRDefault="00F52665">
      <w:pPr>
        <w:pStyle w:val="HTML"/>
      </w:pPr>
      <w:r>
        <w:t>+--------------+----------+-------+--------+------------+-----------------+</w:t>
      </w:r>
    </w:p>
    <w:p w:rsidR="00000000" w:rsidRDefault="00F52665">
      <w:pPr>
        <w:pStyle w:val="HTML"/>
      </w:pPr>
      <w:r>
        <w:t>¦ :2           ¦3         ¦       ¦        ¦            ¦                 ¦</w:t>
      </w:r>
    </w:p>
    <w:p w:rsidR="00000000" w:rsidRDefault="00F52665">
      <w:pPr>
        <w:pStyle w:val="HTML"/>
      </w:pPr>
      <w:r>
        <w:t>---------------+----------+-------+--------+------------+----------------</w:t>
      </w:r>
      <w:r>
        <w:t>--</w:t>
      </w:r>
    </w:p>
    <w:p w:rsidR="00000000" w:rsidRDefault="00F52665">
      <w:pPr>
        <w:pStyle w:val="HTML"/>
      </w:pPr>
    </w:p>
    <w:p w:rsidR="00000000" w:rsidRDefault="00F52665">
      <w:pPr>
        <w:pStyle w:val="HTML"/>
      </w:pPr>
      <w:r>
        <w:t>___________________________        _________       ________________________</w:t>
      </w:r>
    </w:p>
    <w:p w:rsidR="00000000" w:rsidRDefault="00F52665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F52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665">
      <w:pPr>
        <w:pStyle w:val="sel"/>
        <w:divId w:val="1162817928"/>
      </w:pPr>
      <w:r>
        <w:lastRenderedPageBreak/>
        <w:t>1 Указываются дата регистрации кадастрового плана территории и регистрационный номер, составляемый из н</w:t>
      </w:r>
      <w:r>
        <w:t>омера книги учета выданных сведений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 проставляется один регистрационный номер. Допускается словесно-цифр</w:t>
      </w:r>
      <w:r>
        <w:t>овой способ оформления даты, например 1 марта 2012 г.</w:t>
      </w:r>
    </w:p>
    <w:p w:rsidR="00000000" w:rsidRDefault="00F52665">
      <w:pPr>
        <w:pStyle w:val="sel"/>
        <w:divId w:val="1162817928"/>
      </w:pPr>
      <w:r>
        <w:t>12 Значения координат X и Y указываются с округлением до 0,01 м.</w:t>
      </w:r>
    </w:p>
    <w:p w:rsidR="00000000" w:rsidRDefault="00F52665">
      <w:pPr>
        <w:pStyle w:val="sel"/>
        <w:divId w:val="1162817928"/>
      </w:pPr>
      <w:r>
        <w:t>14 Указывается точность определения положения характерной точки (межевого знака) границы (средняя квадратическая погрешность).</w:t>
      </w:r>
    </w:p>
    <w:p w:rsidR="00000000" w:rsidRDefault="00F52665">
      <w:pPr>
        <w:pStyle w:val="sel"/>
        <w:divId w:val="1162817928"/>
      </w:pPr>
      <w:r>
        <w:t xml:space="preserve">15 Указываются сведения о классе пункта опорной межевой сети (заполняется при наличии таких сведений в государственном кадастре, </w:t>
      </w:r>
      <w:r>
        <w:t>а в противном случае проставляется знак "-" (прочерк)).</w:t>
      </w:r>
    </w:p>
    <w:p w:rsidR="00000000" w:rsidRDefault="00F52665">
      <w:pPr>
        <w:pStyle w:val="right"/>
      </w:pPr>
      <w:r>
        <w:t>Источник - Приказ Минэкономразвития России от 28.12.2012 № 831</w:t>
      </w:r>
    </w:p>
    <w:p w:rsidR="00000000" w:rsidRDefault="00F526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https://порядокправа.рф/obrazecy/kadastrovyj_plan_territorii_forma_n_kpt4.htm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65"/>
    <w:rsid w:val="00F5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7FC07-0D91-42CE-AFBC-8258E79B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817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