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44B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КПТ.2.3</w:t>
      </w:r>
    </w:p>
    <w:p w:rsidR="00000000" w:rsidRDefault="007F144B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7F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4B">
      <w:pPr>
        <w:pStyle w:val="HTML"/>
      </w:pPr>
      <w:r>
        <w:t xml:space="preserve">                                                                   КПТ.2.3</w:t>
      </w:r>
    </w:p>
    <w:p w:rsidR="00000000" w:rsidRDefault="007F144B">
      <w:pPr>
        <w:pStyle w:val="HTML"/>
      </w:pPr>
    </w:p>
    <w:p w:rsidR="00000000" w:rsidRDefault="007F144B">
      <w:pPr>
        <w:pStyle w:val="HTML"/>
      </w:pPr>
      <w:r>
        <w:t>КАДАСТРОВЫЙ ПЛАН ТЕРРИТОРИИ</w:t>
      </w:r>
    </w:p>
    <w:p w:rsidR="00000000" w:rsidRDefault="007F144B">
      <w:pPr>
        <w:pStyle w:val="HTML"/>
      </w:pPr>
    </w:p>
    <w:p w:rsidR="00000000" w:rsidRDefault="007F144B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7F144B">
      <w:pPr>
        <w:pStyle w:val="HTML"/>
      </w:pPr>
    </w:p>
    <w:p w:rsidR="00000000" w:rsidRDefault="007F144B">
      <w:pPr>
        <w:pStyle w:val="HTML"/>
      </w:pPr>
      <w:r>
        <w:t>---------------------------------------------------------------------------</w:t>
      </w:r>
    </w:p>
    <w:p w:rsidR="00000000" w:rsidRDefault="007F144B">
      <w:pPr>
        <w:pStyle w:val="HTML"/>
      </w:pPr>
      <w:r>
        <w:t>¦Номер кадастрового квартала:    ¦                                        ¦</w:t>
      </w:r>
    </w:p>
    <w:p w:rsidR="00000000" w:rsidRDefault="007F144B">
      <w:pPr>
        <w:pStyle w:val="HTML"/>
      </w:pPr>
      <w:r>
        <w:t>+--------------------------------+---------------------------------------</w:t>
      </w:r>
      <w:r>
        <w:t>-+</w:t>
      </w:r>
    </w:p>
    <w:p w:rsidR="00000000" w:rsidRDefault="007F144B">
      <w:pPr>
        <w:pStyle w:val="HTML"/>
      </w:pPr>
      <w:r>
        <w:t>¦1  ¦План (чертеж, схема) зон с особыми условиями использования           ¦</w:t>
      </w:r>
    </w:p>
    <w:p w:rsidR="00000000" w:rsidRDefault="007F144B">
      <w:pPr>
        <w:pStyle w:val="HTML"/>
      </w:pPr>
      <w:r>
        <w:t xml:space="preserve">¦   ¦территорий, расположенных в кадастровом квартале  </w:t>
      </w:r>
      <w:r>
        <w:rPr>
          <w:vertAlign w:val="superscript"/>
        </w:rPr>
        <w:t>10</w:t>
      </w:r>
      <w:r>
        <w:t xml:space="preserve"> :               ¦</w:t>
      </w:r>
    </w:p>
    <w:p w:rsidR="00000000" w:rsidRDefault="007F144B">
      <w:pPr>
        <w:pStyle w:val="HTML"/>
      </w:pPr>
      <w:r>
        <w:t>¦   +---------------------------------------------------------------------+</w:t>
      </w:r>
    </w:p>
    <w:p w:rsidR="00000000" w:rsidRDefault="007F144B">
      <w:pPr>
        <w:pStyle w:val="HTML"/>
      </w:pPr>
      <w:r>
        <w:t xml:space="preserve">¦   ¦                    </w:t>
      </w:r>
      <w:r>
        <w:t xml:space="preserve">                                                 ¦</w:t>
      </w:r>
    </w:p>
    <w:p w:rsidR="00000000" w:rsidRDefault="007F144B">
      <w:pPr>
        <w:pStyle w:val="HTML"/>
      </w:pPr>
      <w:r>
        <w:t>¦   ¦                                                                     ¦</w:t>
      </w:r>
    </w:p>
    <w:p w:rsidR="00000000" w:rsidRDefault="007F144B">
      <w:pPr>
        <w:pStyle w:val="HTML"/>
      </w:pPr>
      <w:r>
        <w:t>¦   ¦                                                                     ¦</w:t>
      </w:r>
    </w:p>
    <w:p w:rsidR="00000000" w:rsidRDefault="007F144B">
      <w:pPr>
        <w:pStyle w:val="HTML"/>
      </w:pPr>
      <w:r>
        <w:t xml:space="preserve">¦   ¦                                                </w:t>
      </w:r>
      <w:r>
        <w:t xml:space="preserve">                     ¦</w:t>
      </w:r>
    </w:p>
    <w:p w:rsidR="00000000" w:rsidRDefault="007F144B">
      <w:pPr>
        <w:pStyle w:val="HTML"/>
      </w:pPr>
      <w:r>
        <w:t>¦   ¦                                                                     ¦</w:t>
      </w:r>
    </w:p>
    <w:p w:rsidR="00000000" w:rsidRDefault="007F144B">
      <w:pPr>
        <w:pStyle w:val="HTML"/>
      </w:pPr>
      <w:r>
        <w:t>+---+---------------------------------------------------------------------+</w:t>
      </w:r>
    </w:p>
    <w:p w:rsidR="00000000" w:rsidRDefault="007F144B">
      <w:pPr>
        <w:pStyle w:val="HTML"/>
      </w:pPr>
      <w:r>
        <w:t>¦2  ¦Масштаб:   ¦                                                         ¦</w:t>
      </w:r>
    </w:p>
    <w:p w:rsidR="00000000" w:rsidRDefault="007F144B">
      <w:pPr>
        <w:pStyle w:val="HTML"/>
      </w:pPr>
      <w:r>
        <w:t>----+</w:t>
      </w:r>
      <w:r>
        <w:t>-----------+----------------------------------------------------------</w:t>
      </w:r>
    </w:p>
    <w:p w:rsidR="00000000" w:rsidRDefault="007F144B">
      <w:pPr>
        <w:pStyle w:val="HTML"/>
      </w:pPr>
    </w:p>
    <w:p w:rsidR="00000000" w:rsidRDefault="007F144B">
      <w:pPr>
        <w:pStyle w:val="HTML"/>
      </w:pPr>
      <w:r>
        <w:t>___________________________        _________       ________________________</w:t>
      </w:r>
    </w:p>
    <w:p w:rsidR="00000000" w:rsidRDefault="007F144B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7F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44B">
      <w:pPr>
        <w:pStyle w:val="sel"/>
        <w:divId w:val="2081363011"/>
      </w:pPr>
      <w:r>
        <w:t>1 Указываются дата регистрации када</w:t>
      </w:r>
      <w:r>
        <w:t>стрового плана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</w:t>
      </w:r>
      <w:r>
        <w:t xml:space="preserve"> проставляется один регистрационный номер. Допускается словесно-цифровой способ оформления даты, например 1 марта 2012 г.</w:t>
      </w:r>
    </w:p>
    <w:p w:rsidR="00000000" w:rsidRDefault="007F144B">
      <w:pPr>
        <w:pStyle w:val="sel"/>
        <w:divId w:val="2081363011"/>
      </w:pPr>
      <w:r>
        <w:t>10 Отображается план (чертеж, схема) зон с особыми условиями использования территорий, расположенных в кадастровом квартале, на основании сведений о координатах границ таких зон, содержащихся в государственном кадастре недвижимости.</w:t>
      </w:r>
    </w:p>
    <w:p w:rsidR="00000000" w:rsidRDefault="007F144B">
      <w:pPr>
        <w:pStyle w:val="just"/>
        <w:divId w:val="2081363011"/>
      </w:pPr>
      <w:r>
        <w:t>При необходимости и нал</w:t>
      </w:r>
      <w:r>
        <w:t>ичии соответствующих сведений на план (чертеж, схему) могут быть нанесены в качестве топографической основы объекты местности, необходимые для понимания местоположения границ зон с особыми условиями использования территорий (только при подготовке на бумажн</w:t>
      </w:r>
      <w:r>
        <w:t>ом носителе).</w:t>
      </w:r>
    </w:p>
    <w:p w:rsidR="00000000" w:rsidRDefault="007F144B">
      <w:pPr>
        <w:pStyle w:val="right"/>
      </w:pPr>
      <w:r>
        <w:t>Источник - Приказ Минэкономразвития России от 28.12.2012 № 831</w:t>
      </w:r>
    </w:p>
    <w:p w:rsidR="00000000" w:rsidRDefault="007F1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https://порядокправа.рф/obrazecy/kadastrovyj_plan_territorii_forma_n_kpt23.htm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4B"/>
    <w:rsid w:val="007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781EC-DD9A-4B41-B7A0-873EB43D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6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