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D1B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паспорт земельного участка. Форма № КП.4</w:t>
      </w:r>
    </w:p>
    <w:p w:rsidR="00000000" w:rsidRDefault="00486D1B">
      <w:pPr>
        <w:pStyle w:val="right"/>
      </w:pPr>
      <w:r>
        <w:t xml:space="preserve">Приложение N 3 к Приказу Минэкономразвития России от 28.12.2012 N 831 </w:t>
      </w:r>
    </w:p>
    <w:p w:rsidR="00000000" w:rsidRDefault="00486D1B">
      <w:pPr>
        <w:pStyle w:val="right"/>
      </w:pPr>
      <w:r>
        <w:t>КП.4</w:t>
      </w:r>
    </w:p>
    <w:p w:rsidR="00000000" w:rsidRDefault="00486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1B">
      <w:pPr>
        <w:pStyle w:val="HTML"/>
      </w:pPr>
      <w:r>
        <w:t>КАДАСТРОВЫЙ ПАСПОРТ ЗЕМЕЛЬНОГО УЧАСТКА</w:t>
      </w:r>
    </w:p>
    <w:p w:rsidR="00000000" w:rsidRDefault="00486D1B">
      <w:pPr>
        <w:pStyle w:val="HTML"/>
      </w:pPr>
    </w:p>
    <w:p w:rsidR="00000000" w:rsidRDefault="00486D1B">
      <w:pPr>
        <w:pStyle w:val="HTML"/>
      </w:pPr>
      <w:r>
        <w:t xml:space="preserve">"__" ___________ 20__ г. N _______  </w:t>
      </w:r>
      <w:r>
        <w:rPr>
          <w:vertAlign w:val="superscript"/>
        </w:rPr>
        <w:t>1</w:t>
      </w:r>
    </w:p>
    <w:p w:rsidR="00000000" w:rsidRDefault="00486D1B">
      <w:pPr>
        <w:pStyle w:val="HTML"/>
      </w:pPr>
    </w:p>
    <w:p w:rsidR="00000000" w:rsidRDefault="00486D1B">
      <w:pPr>
        <w:pStyle w:val="HTML"/>
      </w:pPr>
      <w:r>
        <w:t>---------------------------------------------------------------------------</w:t>
      </w:r>
    </w:p>
    <w:p w:rsidR="00000000" w:rsidRDefault="00486D1B">
      <w:pPr>
        <w:pStyle w:val="HTML"/>
      </w:pPr>
      <w:r>
        <w:t>¦ 1 ¦Кадастровый номер ___________¦ 2  ¦Лист N ____ ¦ 3  ¦Всего листов ___¦</w:t>
      </w:r>
    </w:p>
    <w:p w:rsidR="00000000" w:rsidRDefault="00486D1B">
      <w:pPr>
        <w:pStyle w:val="HTML"/>
      </w:pPr>
      <w:r>
        <w:t>+---+-----------------------------+----+------------+----+----------------+</w:t>
      </w:r>
    </w:p>
    <w:p w:rsidR="00000000" w:rsidRDefault="00486D1B">
      <w:pPr>
        <w:pStyle w:val="HTML"/>
      </w:pPr>
      <w:r>
        <w:t>¦ 4 ¦План (чертеж, схема) зе</w:t>
      </w:r>
      <w:r>
        <w:t>мельного      Учетный номер                   ¦</w:t>
      </w:r>
    </w:p>
    <w:p w:rsidR="00000000" w:rsidRDefault="00486D1B">
      <w:pPr>
        <w:pStyle w:val="HTML"/>
      </w:pPr>
      <w:r>
        <w:t xml:space="preserve">¦   ¦участка  </w:t>
      </w:r>
      <w:r>
        <w:rPr>
          <w:vertAlign w:val="superscript"/>
        </w:rPr>
        <w:t>24</w:t>
      </w:r>
      <w:r>
        <w:t xml:space="preserve">                          части  </w:t>
      </w:r>
      <w:r>
        <w:rPr>
          <w:vertAlign w:val="superscript"/>
        </w:rPr>
        <w:t>25</w:t>
      </w:r>
      <w:r>
        <w:t xml:space="preserve">  _____________________¦</w:t>
      </w:r>
    </w:p>
    <w:p w:rsidR="00000000" w:rsidRDefault="00486D1B">
      <w:pPr>
        <w:pStyle w:val="HTML"/>
      </w:pPr>
      <w:r>
        <w:t>¦   ¦                                                                     ¦</w:t>
      </w:r>
    </w:p>
    <w:p w:rsidR="00000000" w:rsidRDefault="00486D1B">
      <w:pPr>
        <w:pStyle w:val="HTML"/>
      </w:pPr>
      <w:r>
        <w:t xml:space="preserve">¦   ¦                                                   </w:t>
      </w:r>
      <w:r>
        <w:t xml:space="preserve">                  ¦</w:t>
      </w:r>
    </w:p>
    <w:p w:rsidR="00000000" w:rsidRDefault="00486D1B">
      <w:pPr>
        <w:pStyle w:val="HTML"/>
      </w:pPr>
      <w:r>
        <w:t>+---+---------------------------------------------------------------------+</w:t>
      </w:r>
    </w:p>
    <w:p w:rsidR="00000000" w:rsidRDefault="00486D1B">
      <w:pPr>
        <w:pStyle w:val="HTML"/>
      </w:pPr>
      <w:r>
        <w:t>¦ 5 ¦Масштаб ______________________                                       ¦</w:t>
      </w:r>
    </w:p>
    <w:p w:rsidR="00000000" w:rsidRDefault="00486D1B">
      <w:pPr>
        <w:pStyle w:val="HTML"/>
      </w:pPr>
      <w:r>
        <w:t>----+----------------------------------------------------------------------</w:t>
      </w:r>
    </w:p>
    <w:p w:rsidR="00000000" w:rsidRDefault="00486D1B">
      <w:pPr>
        <w:pStyle w:val="HTML"/>
      </w:pPr>
    </w:p>
    <w:p w:rsidR="00000000" w:rsidRDefault="00486D1B">
      <w:pPr>
        <w:pStyle w:val="HTML"/>
      </w:pPr>
      <w:r>
        <w:t>_______</w:t>
      </w:r>
      <w:r>
        <w:t>_________________________ ___________ ______________________________</w:t>
      </w:r>
    </w:p>
    <w:p w:rsidR="00000000" w:rsidRDefault="00486D1B">
      <w:pPr>
        <w:pStyle w:val="HTML"/>
      </w:pPr>
      <w:r>
        <w:t>(наименование должности)      (подпись)       (инициалы, фамилия)</w:t>
      </w:r>
    </w:p>
    <w:p w:rsidR="00000000" w:rsidRDefault="00486D1B">
      <w:pPr>
        <w:pStyle w:val="HTML"/>
      </w:pPr>
    </w:p>
    <w:p w:rsidR="00000000" w:rsidRDefault="00486D1B">
      <w:pPr>
        <w:pStyle w:val="HTML"/>
      </w:pPr>
      <w:r>
        <w:t>М.П.</w:t>
      </w:r>
    </w:p>
    <w:p w:rsidR="00000000" w:rsidRDefault="00486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1B">
      <w:pPr>
        <w:pStyle w:val="sel"/>
        <w:divId w:val="323163933"/>
      </w:pPr>
      <w:r>
        <w:t>1 Указываются дата регистрации кадастрового паспорта земельного участка и регистрационный номер, составляемый из н</w:t>
      </w:r>
      <w:r>
        <w:t>омера книги учета выданных сведений и номера документа (порядкового номера записи в книге), разделенных знаком "-" (короткое тире). На всех экземплярах одного кадастрового паспорта земельного участка проставляется один регистрационный номер. Допускается сл</w:t>
      </w:r>
      <w:r>
        <w:t>овесно-цифровой способ оформления даты, например, 01 марта 2012 г.</w:t>
      </w:r>
    </w:p>
    <w:p w:rsidR="00000000" w:rsidRDefault="00486D1B">
      <w:pPr>
        <w:pStyle w:val="sel"/>
        <w:divId w:val="323163933"/>
      </w:pPr>
      <w:r>
        <w:t>24 Отображается план (чертеж, схема) границ части земельного участка. Для ранее учтенного (до 1 марта 2008 г.) земельного участка, представляющего собой единое землепользование (составной з</w:t>
      </w:r>
      <w:r>
        <w:t>емельный участок), отображаются планы границ входящих в него земельных участков.</w:t>
      </w:r>
    </w:p>
    <w:p w:rsidR="00000000" w:rsidRDefault="00486D1B">
      <w:pPr>
        <w:pStyle w:val="sel"/>
        <w:divId w:val="323163933"/>
      </w:pPr>
      <w:r>
        <w:t>25 Указывается учетный номер части земельного участка, если границы такой части не отображены в разделе КП.2. Для ранее учтенного (до 1 марта 2008 г.) земельного участка, пред</w:t>
      </w:r>
      <w:r>
        <w:t>ставляющего собой единое землепользование, указываются кадастровые номера входящих в него участков.</w:t>
      </w:r>
    </w:p>
    <w:p w:rsidR="00000000" w:rsidRDefault="00486D1B">
      <w:pPr>
        <w:pStyle w:val="right"/>
      </w:pPr>
      <w:r>
        <w:t>Источник - Приказ Минэкономразвития России от 28.12.2012 № 831</w:t>
      </w:r>
    </w:p>
    <w:p w:rsidR="00000000" w:rsidRDefault="00486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https://порядокправа.рф/obrazecy/kadastrovyj_pasport_zemelnogo_uchastka_forma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_n_kp4.htm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1B"/>
    <w:rsid w:val="0048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04526-2C0C-4A0E-B42F-19A0E361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6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asport_zemelnogo_uchastka_forma_n_kp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паспорт земельного участка. Форма № КП.4 -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