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BFF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паспорт земельного участка. Форма № КП.1</w:t>
      </w:r>
    </w:p>
    <w:p w:rsidR="00000000" w:rsidRDefault="00EB3BFF">
      <w:pPr>
        <w:pStyle w:val="right"/>
      </w:pPr>
      <w:r>
        <w:t>Приложение N 3 к Приказу Минэкономразвития России от 28.12.2012 N 831</w:t>
      </w:r>
    </w:p>
    <w:p w:rsidR="00000000" w:rsidRDefault="00EB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FF">
      <w:pPr>
        <w:pStyle w:val="HTML"/>
      </w:pPr>
      <w:r>
        <w:t>___________________________________________________________________________</w:t>
      </w:r>
    </w:p>
    <w:p w:rsidR="00000000" w:rsidRDefault="00EB3BFF">
      <w:pPr>
        <w:pStyle w:val="HTML"/>
      </w:pPr>
      <w:r>
        <w:t>(полное наименование органа кадастрового учета)</w:t>
      </w:r>
    </w:p>
    <w:p w:rsidR="00000000" w:rsidRDefault="00EB3BFF">
      <w:pPr>
        <w:pStyle w:val="HTML"/>
      </w:pPr>
    </w:p>
    <w:p w:rsidR="00000000" w:rsidRDefault="00EB3BFF">
      <w:pPr>
        <w:pStyle w:val="HTML"/>
      </w:pPr>
      <w:r>
        <w:t>КАДАСТРОВЫЙ ПАСПОРТ ЗЕМЕЛЬНОГО УЧАСТКА                                 КП.1</w:t>
      </w:r>
    </w:p>
    <w:p w:rsidR="00000000" w:rsidRDefault="00EB3BFF">
      <w:pPr>
        <w:pStyle w:val="HTML"/>
      </w:pPr>
    </w:p>
    <w:p w:rsidR="00000000" w:rsidRDefault="00EB3BFF">
      <w:pPr>
        <w:pStyle w:val="HTML"/>
      </w:pPr>
      <w:r>
        <w:t xml:space="preserve">"__" _________ 20__ г. N ________________  </w:t>
      </w:r>
      <w:r>
        <w:rPr>
          <w:vertAlign w:val="superscript"/>
        </w:rPr>
        <w:t>1</w:t>
      </w:r>
    </w:p>
    <w:p w:rsidR="00000000" w:rsidRDefault="00EB3BFF">
      <w:pPr>
        <w:pStyle w:val="HTML"/>
      </w:pPr>
    </w:p>
    <w:p w:rsidR="00000000" w:rsidRDefault="00EB3BFF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EB3BFF">
      <w:pPr>
        <w:pStyle w:val="HTML"/>
      </w:pPr>
      <w:r>
        <w:t>¦  1 ¦Кадастровый номер:     ¦ 2 ¦Лист N _____ ¦ 3 ¦Всего листов ________ ¦</w:t>
      </w:r>
    </w:p>
    <w:p w:rsidR="00000000" w:rsidRDefault="00EB3BFF">
      <w:pPr>
        <w:pStyle w:val="HTML"/>
      </w:pPr>
      <w:r>
        <w:t>+----+-----------------------+---+-------------+---+----------------------+</w:t>
      </w:r>
    </w:p>
    <w:p w:rsidR="00000000" w:rsidRDefault="00EB3BFF">
      <w:pPr>
        <w:pStyle w:val="HTML"/>
      </w:pPr>
      <w:r>
        <w:t xml:space="preserve">¦  4 ¦Номер кадастрового     ¦      </w:t>
      </w:r>
      <w:r>
        <w:t xml:space="preserve">                                      ¦</w:t>
      </w:r>
    </w:p>
    <w:p w:rsidR="00000000" w:rsidRDefault="00EB3BFF">
      <w:pPr>
        <w:pStyle w:val="HTML"/>
      </w:pPr>
      <w:r>
        <w:t xml:space="preserve">¦    ¦квартала  </w:t>
      </w:r>
      <w:r>
        <w:rPr>
          <w:vertAlign w:val="superscript"/>
        </w:rPr>
        <w:t>2</w:t>
      </w:r>
      <w:r>
        <w:t xml:space="preserve">            ¦                                            ¦</w:t>
      </w:r>
    </w:p>
    <w:p w:rsidR="00000000" w:rsidRDefault="00EB3BFF">
      <w:pPr>
        <w:pStyle w:val="HTML"/>
      </w:pPr>
      <w:r>
        <w:t>+----+-----------------------+--------------------------------------------+</w:t>
      </w:r>
    </w:p>
    <w:p w:rsidR="00000000" w:rsidRDefault="00EB3BFF">
      <w:pPr>
        <w:pStyle w:val="HTML"/>
      </w:pPr>
      <w:r>
        <w:t xml:space="preserve">¦    ¦Общие сведения                                            </w:t>
      </w:r>
      <w:r>
        <w:t xml:space="preserve">         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 5 ¦Предыдущие номера  </w:t>
      </w:r>
      <w:r>
        <w:rPr>
          <w:vertAlign w:val="superscript"/>
        </w:rPr>
        <w:t>3</w:t>
      </w:r>
      <w:r>
        <w:t xml:space="preserve"> : __________ --- Дата внесения номера в        ¦</w:t>
      </w:r>
    </w:p>
    <w:p w:rsidR="00000000" w:rsidRDefault="00EB3BFF">
      <w:pPr>
        <w:pStyle w:val="HTML"/>
      </w:pPr>
      <w:r>
        <w:t>¦    ¦                                  ¦6¦ государственный кадастр       ¦</w:t>
      </w:r>
    </w:p>
    <w:p w:rsidR="00000000" w:rsidRDefault="00EB3BFF">
      <w:pPr>
        <w:pStyle w:val="HTML"/>
      </w:pPr>
      <w:r>
        <w:t xml:space="preserve">¦    ¦          </w:t>
      </w:r>
      <w:r>
        <w:t xml:space="preserve">                        --- недвижимости  </w:t>
      </w:r>
      <w:r>
        <w:rPr>
          <w:vertAlign w:val="superscript"/>
        </w:rPr>
        <w:t>4</w:t>
      </w:r>
      <w:r>
        <w:t xml:space="preserve"> :            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>¦  7 ¦                                                                    ¦</w:t>
      </w:r>
    </w:p>
    <w:p w:rsidR="00000000" w:rsidRDefault="00EB3BFF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¦                                      </w:t>
      </w:r>
      <w:r>
        <w:t xml:space="preserve">                             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 8 ¦Местоположение  </w:t>
      </w:r>
      <w:r>
        <w:rPr>
          <w:vertAlign w:val="superscript"/>
        </w:rPr>
        <w:t>6</w:t>
      </w:r>
      <w:r>
        <w:t xml:space="preserve"> : _______________________________________________ ¦</w:t>
      </w:r>
    </w:p>
    <w:p w:rsidR="00000000" w:rsidRDefault="00EB3BFF">
      <w:pPr>
        <w:pStyle w:val="HTML"/>
      </w:pPr>
      <w:r>
        <w:t xml:space="preserve">+----+                                                                  </w:t>
      </w:r>
      <w:r>
        <w:t xml:space="preserve">  ¦</w:t>
      </w:r>
    </w:p>
    <w:p w:rsidR="00000000" w:rsidRDefault="00EB3BFF">
      <w:pPr>
        <w:pStyle w:val="HTML"/>
      </w:pPr>
      <w:r>
        <w:t xml:space="preserve">¦  9 ¦Категория земель  </w:t>
      </w:r>
      <w:r>
        <w:rPr>
          <w:vertAlign w:val="superscript"/>
        </w:rPr>
        <w:t>7</w:t>
      </w:r>
      <w:r>
        <w:t xml:space="preserve"> : _____________________________________________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10 ¦Разрешенное использование  </w:t>
      </w:r>
      <w:r>
        <w:rPr>
          <w:vertAlign w:val="superscript"/>
        </w:rPr>
        <w:t>8</w:t>
      </w:r>
      <w:r>
        <w:t xml:space="preserve"> </w:t>
      </w:r>
      <w:r>
        <w:t>: ____________________________________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11 ¦Площадь  </w:t>
      </w:r>
      <w:r>
        <w:rPr>
          <w:vertAlign w:val="superscript"/>
        </w:rPr>
        <w:t>9</w:t>
      </w:r>
      <w:r>
        <w:t xml:space="preserve"> :                                                        ¦</w:t>
      </w:r>
    </w:p>
    <w:p w:rsidR="00000000" w:rsidRDefault="00EB3BFF">
      <w:pPr>
        <w:pStyle w:val="HTML"/>
      </w:pPr>
      <w:r>
        <w:t>+----+---------------------------------------------------------</w:t>
      </w:r>
      <w:r>
        <w:t>-----------+</w:t>
      </w:r>
    </w:p>
    <w:p w:rsidR="00000000" w:rsidRDefault="00EB3BFF">
      <w:pPr>
        <w:pStyle w:val="HTML"/>
      </w:pPr>
      <w:r>
        <w:t xml:space="preserve">¦ 12 ¦Кадастровая стоимость (руб.)  </w:t>
      </w:r>
      <w:r>
        <w:rPr>
          <w:vertAlign w:val="superscript"/>
        </w:rPr>
        <w:t>10</w:t>
      </w:r>
      <w:r>
        <w:t xml:space="preserve"> :                                 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13 ¦Сведения о правах  </w:t>
      </w:r>
      <w:r>
        <w:rPr>
          <w:vertAlign w:val="superscript"/>
        </w:rPr>
        <w:t>11</w:t>
      </w:r>
      <w:r>
        <w:t xml:space="preserve"> : ___________________________________________ ¦</w:t>
      </w:r>
    </w:p>
    <w:p w:rsidR="00000000" w:rsidRDefault="00EB3BFF">
      <w:pPr>
        <w:pStyle w:val="HTML"/>
      </w:pPr>
      <w:r>
        <w:t>+----+---------</w:t>
      </w:r>
      <w:r>
        <w:t>-----------------------------------------------------------+</w:t>
      </w:r>
    </w:p>
    <w:p w:rsidR="00000000" w:rsidRDefault="00EB3BFF">
      <w:pPr>
        <w:pStyle w:val="HTML"/>
      </w:pPr>
      <w:r>
        <w:t xml:space="preserve">¦ 14 ¦Особые отметки  </w:t>
      </w:r>
      <w:r>
        <w:rPr>
          <w:vertAlign w:val="superscript"/>
        </w:rPr>
        <w:t>12</w:t>
      </w:r>
      <w:r>
        <w:t xml:space="preserve"> : ______________________________________________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15 ¦Сведения о природных объектах  </w:t>
      </w:r>
      <w:r>
        <w:rPr>
          <w:vertAlign w:val="superscript"/>
        </w:rPr>
        <w:t>13</w:t>
      </w:r>
      <w:r>
        <w:t xml:space="preserve"> :  </w:t>
      </w:r>
      <w:r>
        <w:t xml:space="preserve">                               ¦</w:t>
      </w:r>
    </w:p>
    <w:p w:rsidR="00000000" w:rsidRDefault="00EB3BFF">
      <w:pPr>
        <w:pStyle w:val="HTML"/>
      </w:pPr>
      <w:r>
        <w:t>+----+--------------------------------------------------------------------+</w:t>
      </w:r>
    </w:p>
    <w:p w:rsidR="00000000" w:rsidRDefault="00EB3BFF">
      <w:pPr>
        <w:pStyle w:val="HTML"/>
      </w:pPr>
      <w:r>
        <w:t xml:space="preserve">¦ 16 ¦  Дополнительные  ¦ 16.1 ¦Номера образованных участков  </w:t>
      </w:r>
      <w:r>
        <w:rPr>
          <w:vertAlign w:val="superscript"/>
        </w:rPr>
        <w:t>14</w:t>
      </w:r>
      <w:r>
        <w:t xml:space="preserve"> : ______ ¦</w:t>
      </w:r>
    </w:p>
    <w:p w:rsidR="00000000" w:rsidRDefault="00EB3BFF">
      <w:pPr>
        <w:pStyle w:val="HTML"/>
      </w:pPr>
      <w:r>
        <w:t>¦    ¦   сведения для   ¦      ¦_______________________________________</w:t>
      </w:r>
      <w:r>
        <w:t>__ ¦</w:t>
      </w:r>
    </w:p>
    <w:p w:rsidR="00000000" w:rsidRDefault="00EB3BFF">
      <w:pPr>
        <w:pStyle w:val="HTML"/>
      </w:pPr>
      <w:r>
        <w:t>¦    ¦ регистрации прав +------+------------------------------------------+</w:t>
      </w:r>
    </w:p>
    <w:p w:rsidR="00000000" w:rsidRDefault="00EB3BFF">
      <w:pPr>
        <w:pStyle w:val="HTML"/>
      </w:pPr>
      <w:r>
        <w:t>¦    ¦ на образованные  ¦ 16.2 ¦Номера участка, преобразованного в        ¦</w:t>
      </w:r>
    </w:p>
    <w:p w:rsidR="00000000" w:rsidRDefault="00EB3BFF">
      <w:pPr>
        <w:pStyle w:val="HTML"/>
      </w:pPr>
      <w:r>
        <w:t xml:space="preserve">¦    ¦земельные участки:¦      ¦результате выдела  </w:t>
      </w:r>
      <w:r>
        <w:rPr>
          <w:vertAlign w:val="superscript"/>
        </w:rPr>
        <w:t>15</w:t>
      </w:r>
      <w:r>
        <w:t xml:space="preserve"> : _________________ ¦</w:t>
      </w:r>
    </w:p>
    <w:p w:rsidR="00000000" w:rsidRDefault="00EB3BFF">
      <w:pPr>
        <w:pStyle w:val="HTML"/>
      </w:pPr>
      <w:r>
        <w:t xml:space="preserve">¦    ¦                 </w:t>
      </w:r>
      <w:r>
        <w:t xml:space="preserve"> +------+------------------------------------------+</w:t>
      </w:r>
    </w:p>
    <w:p w:rsidR="00000000" w:rsidRDefault="00EB3BFF">
      <w:pPr>
        <w:pStyle w:val="HTML"/>
      </w:pPr>
      <w:r>
        <w:t>¦    ¦                  ¦ 16.3 ¦Номера участков, подлежащих снятию с      ¦</w:t>
      </w:r>
    </w:p>
    <w:p w:rsidR="00000000" w:rsidRDefault="00EB3BFF">
      <w:pPr>
        <w:pStyle w:val="HTML"/>
      </w:pPr>
      <w:r>
        <w:t xml:space="preserve">¦    ¦                  ¦      ¦кадастрового учета  </w:t>
      </w:r>
      <w:r>
        <w:rPr>
          <w:vertAlign w:val="superscript"/>
        </w:rPr>
        <w:t>16</w:t>
      </w:r>
      <w:r>
        <w:t xml:space="preserve"> :                  ¦</w:t>
      </w:r>
    </w:p>
    <w:p w:rsidR="00000000" w:rsidRDefault="00EB3BFF">
      <w:pPr>
        <w:pStyle w:val="HTML"/>
      </w:pPr>
      <w:r>
        <w:t>¦    ¦                  +------+-------------------</w:t>
      </w:r>
      <w:r>
        <w:t>-----------------------+</w:t>
      </w:r>
    </w:p>
    <w:p w:rsidR="00000000" w:rsidRDefault="00EB3BFF">
      <w:pPr>
        <w:pStyle w:val="HTML"/>
      </w:pPr>
      <w:r>
        <w:t>¦    ¦                  ¦ 16.4 ¦Характер сведений государственного        ¦</w:t>
      </w:r>
    </w:p>
    <w:p w:rsidR="00000000" w:rsidRDefault="00EB3BFF">
      <w:pPr>
        <w:pStyle w:val="HTML"/>
      </w:pPr>
      <w:r>
        <w:t>¦    ¦                  ¦      ¦  кадастра недвижимости (статус           ¦</w:t>
      </w:r>
    </w:p>
    <w:p w:rsidR="00000000" w:rsidRDefault="00EB3BFF">
      <w:pPr>
        <w:pStyle w:val="HTML"/>
      </w:pPr>
      <w:r>
        <w:t xml:space="preserve">¦    ¦                  ¦      ¦записи о земельном участке)  </w:t>
      </w:r>
      <w:r>
        <w:rPr>
          <w:vertAlign w:val="superscript"/>
        </w:rPr>
        <w:t>17</w:t>
      </w:r>
      <w:r>
        <w:t xml:space="preserve"> :         ¦</w:t>
      </w:r>
    </w:p>
    <w:p w:rsidR="00000000" w:rsidRDefault="00EB3BFF">
      <w:pPr>
        <w:pStyle w:val="HTML"/>
      </w:pPr>
      <w:r>
        <w:t>---</w:t>
      </w:r>
      <w:r>
        <w:t>--+------------------+------+-------------------------------------------</w:t>
      </w:r>
    </w:p>
    <w:p w:rsidR="00000000" w:rsidRDefault="00EB3BFF">
      <w:pPr>
        <w:pStyle w:val="HTML"/>
      </w:pPr>
    </w:p>
    <w:p w:rsidR="00000000" w:rsidRDefault="00EB3BFF">
      <w:pPr>
        <w:pStyle w:val="HTML"/>
      </w:pPr>
      <w:r>
        <w:t>________________________________ ___________ ______________________________</w:t>
      </w:r>
    </w:p>
    <w:p w:rsidR="00000000" w:rsidRDefault="00EB3BFF">
      <w:pPr>
        <w:pStyle w:val="HTML"/>
      </w:pPr>
      <w:r>
        <w:lastRenderedPageBreak/>
        <w:t>(наименование должности)      (подпись)       (инициалы, фамилия)</w:t>
      </w:r>
    </w:p>
    <w:p w:rsidR="00000000" w:rsidRDefault="00EB3BFF">
      <w:pPr>
        <w:pStyle w:val="HTML"/>
      </w:pPr>
    </w:p>
    <w:p w:rsidR="00000000" w:rsidRDefault="00EB3BFF">
      <w:pPr>
        <w:pStyle w:val="HTML"/>
      </w:pPr>
      <w:r>
        <w:t>М.П.</w:t>
      </w:r>
    </w:p>
    <w:p w:rsidR="00000000" w:rsidRDefault="00EB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FF">
      <w:pPr>
        <w:pStyle w:val="sel"/>
        <w:divId w:val="1563714426"/>
      </w:pPr>
      <w:r>
        <w:t>1 Указываются дата регистрации кадастрового паспорта земельного участка и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всех эк</w:t>
      </w:r>
      <w:r>
        <w:t>земплярах одного кадастрового паспорта земельного участка проставляется один регистрационный номер. Допускается словесно-цифровой способ оформления даты, например, 01 марта 2012 г.</w:t>
      </w:r>
    </w:p>
    <w:p w:rsidR="00000000" w:rsidRDefault="00EB3BFF">
      <w:pPr>
        <w:pStyle w:val="sel"/>
        <w:divId w:val="1563714426"/>
      </w:pPr>
      <w:r>
        <w:t>2 Указывается учетный номер кадастрового квартала, в котором фактически рас</w:t>
      </w:r>
      <w:r>
        <w:t>полагается земельный участок.</w:t>
      </w:r>
    </w:p>
    <w:p w:rsidR="00000000" w:rsidRDefault="00EB3BFF">
      <w:pPr>
        <w:pStyle w:val="sel"/>
        <w:divId w:val="1563714426"/>
      </w:pPr>
      <w:r>
        <w:t>3 Указываются ранее присвоенный государственный учетный номер земельного участка либо номера земельных участков, из которых образован данный участок.</w:t>
      </w:r>
    </w:p>
    <w:p w:rsidR="00000000" w:rsidRDefault="00EB3BFF">
      <w:pPr>
        <w:pStyle w:val="sel"/>
        <w:divId w:val="1563714426"/>
      </w:pPr>
      <w:r>
        <w:t>4 Указываются: дата принятия решения об учете земельного участка - в отношен</w:t>
      </w:r>
      <w:r>
        <w:t>ии земельных участков, учтенных по правилам Федерального закона от 24 июля 2007 г. N 221-ФЗ "О государственном кадастре недвижимости" (Собрание законодательства Российской Федерации, 2007, N 31, ст. 4017; 2008, N 30, ст. 3597, 3616; 2009, N 1, ст. 19; N 19</w:t>
      </w:r>
      <w:r>
        <w:t>, ст. 2283; N 29, ст. 3582; N 52, ст. 6410, 6419; 2011, N 1, ст. 47; N 23, ст. 3269; N 27, ст. 3880; N 30, ст. 4563, 4594, 4605; N 49, ст. 7024, 7061; N 50, ст. 7365; 2012, N 31, ст. 4322); дата открытия подраздела - в отношении земельных участков, учтенны</w:t>
      </w:r>
      <w:r>
        <w:t>х по правилам Федерального закона от 2 января 2000 г. N 28-ФЗ "О государственном земельном кадастре" (Собрание законодательства Российской Федерации, 2000, N 2, ст. 149; 2004, N 35, ст. 3607; 2006, N 27, ст. 2881; N 50, ст. 5279), утратил силу в связи с пр</w:t>
      </w:r>
      <w:r>
        <w:t xml:space="preserve">инятием Федерального закона от 13 мая 2008 г. N 66-ФЗ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</w:t>
      </w:r>
      <w:r>
        <w:t>принятием Федерального закона "О государственном кадастре недвижимости" (Собрание законодательства Российской Федерации, 2008, N 20, ст. 2251; 2009, 52, ст. 6410), до вступления в силу Федерального закона от 24 июля 2007 г. N 221-ФЗ "О государственном када</w:t>
      </w:r>
      <w:r>
        <w:t>стре недвижимости"; дата утверждения документа, подтверждающего право на земельный участок в отношении земельных участков, учтенных до вступления в силу Федерального закона от 2 января 2000 г. N 28-ФЗ "О государственном земельном кадастре".</w:t>
      </w:r>
    </w:p>
    <w:p w:rsidR="00000000" w:rsidRDefault="00EB3BFF">
      <w:pPr>
        <w:pStyle w:val="sel"/>
        <w:divId w:val="1563714426"/>
      </w:pPr>
      <w:r>
        <w:t>5 В случае офор</w:t>
      </w:r>
      <w:r>
        <w:t>мления кадастрового паспорта на ранее учтенный (до 1 марта 2008 г.) земельный участок, представляющий собой единое землепользование, указываются слова "единое землепользование". В случае оформления кадастрового паспорта на многоконтурный земельный участок,</w:t>
      </w:r>
      <w:r>
        <w:t xml:space="preserve"> указываются слова "многоконтурный земельный участок".</w:t>
      </w:r>
    </w:p>
    <w:p w:rsidR="00000000" w:rsidRDefault="00EB3BFF">
      <w:pPr>
        <w:pStyle w:val="sel"/>
        <w:divId w:val="1563714426"/>
      </w:pPr>
      <w:r>
        <w:t>6 Указывается адрес земельного участка, а при его отсутствии описание местоположения.</w:t>
      </w:r>
    </w:p>
    <w:p w:rsidR="00000000" w:rsidRDefault="00EB3BFF">
      <w:pPr>
        <w:pStyle w:val="sel"/>
        <w:divId w:val="1563714426"/>
      </w:pPr>
      <w:r>
        <w:t>7 Указывается соответствующая установленная категория земель.</w:t>
      </w:r>
    </w:p>
    <w:p w:rsidR="00000000" w:rsidRDefault="00EB3BFF">
      <w:pPr>
        <w:pStyle w:val="sel"/>
        <w:divId w:val="1563714426"/>
      </w:pPr>
      <w:r>
        <w:t>8 Указывается вид разрешенного использования земельно</w:t>
      </w:r>
      <w:r>
        <w:t>го участка в соответствии с записями в государственном кадастре недвижимости.</w:t>
      </w:r>
    </w:p>
    <w:p w:rsidR="00000000" w:rsidRDefault="00EB3BFF">
      <w:pPr>
        <w:pStyle w:val="sel"/>
        <w:divId w:val="1563714426"/>
      </w:pPr>
      <w:r>
        <w:t>9 Указываются площадь земельного участка и допустимая погрешность ее вычисления (при наличии сведений о погрешности в государственном кадастре недвижимости). Площадь земельного у</w:t>
      </w:r>
      <w:r>
        <w:t>частка указывается в квадратных метрах.</w:t>
      </w:r>
    </w:p>
    <w:p w:rsidR="00000000" w:rsidRDefault="00EB3BFF">
      <w:pPr>
        <w:pStyle w:val="sel"/>
        <w:divId w:val="1563714426"/>
      </w:pPr>
      <w:r>
        <w:t>10 Указываются последние по дате внесения в государственный кадастр недвижимости сведения о величине кадастровой стоимости земельного участка.</w:t>
      </w:r>
    </w:p>
    <w:p w:rsidR="00000000" w:rsidRDefault="00EB3BFF">
      <w:pPr>
        <w:pStyle w:val="sel"/>
        <w:divId w:val="1563714426"/>
      </w:pPr>
      <w:r>
        <w:t>11 Указываются имеющиеся в государственном кадастре недвижимости сведения</w:t>
      </w:r>
      <w:r>
        <w:t xml:space="preserve"> о правах на земельный участок (вид права, правообладатель, доля в праве). Для земельных участков, права на которые возникли до вступления в силу Федерального закона от 21 июля 1997 г. N 122-ФЗ "О государственной регистрации прав на недвижимое имущество и </w:t>
      </w:r>
      <w:r>
        <w:t>сделок с ним" (Собрание законодательства Российской Федерации, 1997, N 30, ст. 3594; 2001, N 11, ст. 997; N 16, ст. 1533; 2002, N 15, ст. 1377; 2003, N 24, ст. 2244; 2004, N 27, ст. 2711; N 30, ст. 3081; N 35, ст. 3607; N 45, ст. 4377; 2005, N 1, ст. 15, 2</w:t>
      </w:r>
      <w:r>
        <w:t xml:space="preserve">2, 40, 43; N 50, ст. 5244; 2006, N 1, ст. 17; N 17, ст. 1782; N 23, ст. 2380; N 27, ст. 2881; N 30, ст. 3287; N 50, ст. 5279; N 52, ст. 5498; 2007, N 31, ст. 4011; N 41, ст. 4845; N 43, ст. 5084; N 46, ст. 5553; N 48, ст. 5812; 2008, N 20, ст. 2251; N 27, </w:t>
      </w:r>
      <w:r>
        <w:t>ст. 3126; N 30, ст. 3597, 3616; N 52, ст. 6219; 2009, N 1, ст. 14; N 19, ст. 2283; N 29, ст. 3611; N 52, ст. 6410, 6419; 2010, N 15, ст. 1756; N 25, ст. 3070; N 49, ст. 6424; 2011, N 1, ст. 47; N 13, ст. 1688; N 23, ст. 3269; N 27, ст. 3880; N 30, ст. 4562</w:t>
      </w:r>
      <w:r>
        <w:t>, 4594; N 48, ст. 6730; N 49, ст. 7056, 7061; N 50, ст. 7347, 7365; N 51, ст. 7448; 2012, N 24, ст. 3078; N 27, ст. 3587; N 29, ст. 3998; N 31, ст. 4322) и не были зарегистрированы в порядке, установленном указанным Федеральным законом, дополнительно указы</w:t>
      </w:r>
      <w:r>
        <w:t>ваются реквизиты документов, на основании которых в государственный кадастр недвижимости внесены соответствующие сведения. Если в данной строке не умещается весь список правообладателей (например, при общей собственности), то последний оформляется на отдел</w:t>
      </w:r>
      <w:r>
        <w:t>ьном листе, а в строке указываются вид права и слова "список правообладателей прилагается на листе N ______". Данный лист удостоверяется подписью уполномоченного должностного лица органа кадастрового учета и заверяется оттиском печати данного органа.</w:t>
      </w:r>
    </w:p>
    <w:p w:rsidR="00000000" w:rsidRDefault="00EB3BFF">
      <w:pPr>
        <w:pStyle w:val="sel"/>
        <w:divId w:val="1563714426"/>
      </w:pPr>
      <w:r>
        <w:t>12 Пр</w:t>
      </w:r>
      <w:r>
        <w:t>и отсутствии сведений о координатах характерных точек границы земельного участка, а также в случае, если содержащиеся в государственном кадастре недвижимости координаты характерных точек границ земельных участков определены с точностью ниже нормативной точ</w:t>
      </w:r>
      <w:r>
        <w:t>ности определения координат для земель определенного целевого назначения, указываются слова "Граница земельного участка не установлена в соответствии с требованиями земельного законодательства".</w:t>
      </w:r>
    </w:p>
    <w:p w:rsidR="00000000" w:rsidRDefault="00EB3BFF">
      <w:pPr>
        <w:pStyle w:val="just"/>
        <w:divId w:val="1563714426"/>
      </w:pPr>
      <w:r>
        <w:t>При оформлении кадастрового паспорта многоконтурного земельно</w:t>
      </w:r>
      <w:r>
        <w:t>го участка указывается общее количество контуров границы многоконтурного земельного участка, список учетных номеров контуров границы с указанием площади каждого контура границы, а также, при необходимости, - дополнительные сведения о контурах границы, внес</w:t>
      </w:r>
      <w:r>
        <w:t>енные в государственный кадастр недвижимости.</w:t>
      </w:r>
    </w:p>
    <w:p w:rsidR="00000000" w:rsidRDefault="00EB3BFF">
      <w:pPr>
        <w:pStyle w:val="just"/>
        <w:divId w:val="1563714426"/>
      </w:pPr>
      <w:r>
        <w:t>Если полный список учетных номеров контуров границы не умещается в указанной строке, допускается оформлять его на отдельном листе. В данном случае в строке "14" раздела КП.1 указываются слова "Граница земельног</w:t>
      </w:r>
      <w:r>
        <w:t>о участка состоит из ______ (указывается количество) контуров. Список учетных номеров контуров границы земельного участка приведен на листе N __". На указанном листе в виде таблицы приводится список учетных номеров контуров границы многоконтурного земельно</w:t>
      </w:r>
      <w:r>
        <w:t>го участка с указанием их площади и графы для примечаний.</w:t>
      </w:r>
    </w:p>
    <w:p w:rsidR="00000000" w:rsidRDefault="00EB3BFF">
      <w:pPr>
        <w:pStyle w:val="just"/>
        <w:divId w:val="1563714426"/>
      </w:pPr>
      <w:r>
        <w:t>В случае наличия в государственном кадастре недвижимости сведений о границах зон с особыми условиями использования территории также указываются сведения о включении земельного участка в границы зоны</w:t>
      </w:r>
      <w:r>
        <w:t xml:space="preserve"> с особыми условиями использования территории с указанием индивидуального обозначения (вида, типа, номера, индекса и тому подобного) такой зоны. Если в границы указанной зоны включается только часть земельного участка, то указывается соответствующая информ</w:t>
      </w:r>
      <w:r>
        <w:t>ация, содержащая индивидуальное обозначение (вид, тип, номер, индекс и тому подобное) такой зоны. При этом если государственный кадастровый учет части земельного участка не осуществлен, дополнительно указывается, что в кадастре отсутствуют сведения о части</w:t>
      </w:r>
      <w:r>
        <w:t xml:space="preserve"> земельного участка, входящей в зону.</w:t>
      </w:r>
    </w:p>
    <w:p w:rsidR="00000000" w:rsidRDefault="00EB3BFF">
      <w:pPr>
        <w:pStyle w:val="sel"/>
        <w:divId w:val="1563714426"/>
      </w:pPr>
      <w:r>
        <w:t>13 Указываются при наличии в государственном кадастре недвижимости сведения о лесах, водных объектах и об иных природных объектах, расположенных в пределах земельного участка.</w:t>
      </w:r>
    </w:p>
    <w:p w:rsidR="00000000" w:rsidRDefault="00EB3BFF">
      <w:pPr>
        <w:pStyle w:val="sel"/>
        <w:divId w:val="1563714426"/>
      </w:pPr>
      <w:r>
        <w:t>14 Указываются номера всех земельных участ</w:t>
      </w:r>
      <w:r>
        <w:t>ков, образованных в результате проведения кадастровых работ (объединения, раздела, выдела, перераспределения).</w:t>
      </w:r>
    </w:p>
    <w:p w:rsidR="00000000" w:rsidRDefault="00EB3BFF">
      <w:pPr>
        <w:pStyle w:val="sel"/>
        <w:divId w:val="1563714426"/>
      </w:pPr>
      <w:r>
        <w:t>15 Указывается кадастровый номер земельного участка, характеристики которого изменились в результате выдела земельных участков в счет доли в прав</w:t>
      </w:r>
      <w:r>
        <w:t>е или раздела с сохранением исходного в измененных границах.</w:t>
      </w:r>
    </w:p>
    <w:p w:rsidR="00000000" w:rsidRDefault="00EB3BFF">
      <w:pPr>
        <w:pStyle w:val="sel"/>
        <w:divId w:val="1563714426"/>
      </w:pPr>
      <w:r>
        <w:t>16 Указываются кадастровые номера всех земельных участков, которые будут сняты с кадастрового учета после государственной регистрации прав на образованные земельные участки, указанные в строке "1</w:t>
      </w:r>
      <w:r>
        <w:t>6.1".</w:t>
      </w:r>
    </w:p>
    <w:p w:rsidR="00000000" w:rsidRDefault="00EB3BFF">
      <w:pPr>
        <w:pStyle w:val="sel"/>
        <w:divId w:val="1563714426"/>
      </w:pPr>
      <w:r>
        <w:t>17 При отсутствии в государственном кадастре недвижимости сведений о регистрации права на земельный участок, учтенный по правилам Федерального закона от 24 июля 2007 г. N 221-ФЗ "О государственном кадастре недвижимости", указываются слова "Сведения о</w:t>
      </w:r>
      <w:r>
        <w:t xml:space="preserve"> земельном участке носят временный характер".</w:t>
      </w:r>
    </w:p>
    <w:p w:rsidR="00000000" w:rsidRDefault="00EB3BFF">
      <w:pPr>
        <w:pStyle w:val="just"/>
        <w:divId w:val="1563714426"/>
      </w:pPr>
      <w:r>
        <w:t>Также указывается дата истечения срока действия временного характера сведений о земельном участке.</w:t>
      </w:r>
    </w:p>
    <w:p w:rsidR="00000000" w:rsidRDefault="00EB3BFF">
      <w:pPr>
        <w:pStyle w:val="just"/>
        <w:divId w:val="1563714426"/>
      </w:pPr>
      <w:r>
        <w:t>Для земельных участков, сведения о которых не носят временного характера, в данной графе проставляется знак "-"</w:t>
      </w:r>
      <w:r>
        <w:t xml:space="preserve"> (прочерк).</w:t>
      </w:r>
    </w:p>
    <w:p w:rsidR="00000000" w:rsidRDefault="00EB3BFF">
      <w:pPr>
        <w:pStyle w:val="right"/>
      </w:pPr>
      <w:r>
        <w:t>Источник - Приказ Минэкономразвития России от 28.12.2012 № 831</w:t>
      </w:r>
    </w:p>
    <w:p w:rsidR="00000000" w:rsidRDefault="00EB3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https://порядокправа.рф/obrazecy/kadastrovyj_pasport_zemelnogo_uchastka_forma_n_kp1.htm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FF"/>
    <w:rsid w:val="00E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DC056-3033-4BF8-9A9F-428BE6F9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71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asport_zemelnogo_uchastka_forma_n_k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1893</Words>
  <Characters>10796</Characters>
  <Application>Microsoft Office Word</Application>
  <DocSecurity>0</DocSecurity>
  <Lines>89</Lines>
  <Paragraphs>25</Paragraphs>
  <ScaleCrop>false</ScaleCrop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паспорт земельного участка. Форма № КП.1 -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