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70AF">
      <w:pPr>
        <w:pStyle w:val="1"/>
        <w:rPr>
          <w:rFonts w:eastAsia="Times New Roman"/>
        </w:rPr>
      </w:pPr>
      <w:r>
        <w:rPr>
          <w:rFonts w:eastAsia="Times New Roman"/>
        </w:rPr>
        <w:t>Извещение о внесении изменений в конкурсную документацию (извещение о проведении открытого конкурса) (образец заполнения)</w:t>
      </w:r>
    </w:p>
    <w:p w:rsidR="00000000" w:rsidRDefault="005D70AF">
      <w:pPr>
        <w:pStyle w:val="right"/>
      </w:pPr>
      <w:r>
        <w:t xml:space="preserve">Извещение о внесении изменений в конкурсную документацию (извещение о проведении открытого конкурса) </w:t>
      </w:r>
    </w:p>
    <w:p w:rsidR="00000000" w:rsidRDefault="005D70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70AF">
      <w:pPr>
        <w:pStyle w:val="3"/>
        <w:rPr>
          <w:rFonts w:eastAsia="Times New Roman"/>
        </w:rPr>
      </w:pPr>
      <w:r>
        <w:rPr>
          <w:rFonts w:eastAsia="Times New Roman"/>
        </w:rPr>
        <w:t>ИЗВЕЩЕНИЕ</w:t>
      </w:r>
    </w:p>
    <w:p w:rsidR="00000000" w:rsidRDefault="005D70AF">
      <w:pPr>
        <w:pStyle w:val="3"/>
        <w:rPr>
          <w:rFonts w:eastAsia="Times New Roman"/>
        </w:rPr>
      </w:pPr>
      <w:r>
        <w:rPr>
          <w:rFonts w:eastAsia="Times New Roman"/>
        </w:rPr>
        <w:t>о внесении изменений в извещение о проведении открытого конкурса и конкурсную документацию</w:t>
      </w:r>
    </w:p>
    <w:p w:rsidR="00000000" w:rsidRDefault="005D70AF">
      <w:pPr>
        <w:pStyle w:val="just"/>
      </w:pPr>
      <w:r>
        <w:t xml:space="preserve">Краткое наименование конкурса: разработка концепции </w:t>
      </w:r>
      <w:r>
        <w:t>ландшафтно-градостроительного сценария г. Энска.</w:t>
      </w:r>
    </w:p>
    <w:p w:rsidR="00000000" w:rsidRDefault="005D70AF">
      <w:pPr>
        <w:pStyle w:val="just"/>
      </w:pPr>
      <w:r>
        <w:t>Способ определения поставщика (подрядчика, исполнителя): открытый конкурс.</w:t>
      </w:r>
    </w:p>
    <w:p w:rsidR="00000000" w:rsidRDefault="005D70AF">
      <w:pPr>
        <w:pStyle w:val="just"/>
      </w:pPr>
      <w:r>
        <w:t>Заказчик: ____________ (наименование заказчика).</w:t>
      </w:r>
    </w:p>
    <w:p w:rsidR="00000000" w:rsidRDefault="005D70AF">
      <w:pPr>
        <w:pStyle w:val="just"/>
      </w:pPr>
      <w:r>
        <w:t>Место нахождения: Российская Федерация, 123456, г. Энск, ул. Победы, д. 15.</w:t>
      </w:r>
    </w:p>
    <w:p w:rsidR="00000000" w:rsidRDefault="005D70AF">
      <w:pPr>
        <w:pStyle w:val="just"/>
      </w:pPr>
      <w:r>
        <w:t>Почтовы</w:t>
      </w:r>
      <w:r>
        <w:t>й адрес: Российская Федерация, 123456, г. Энск, ул. Победы, д. 15.</w:t>
      </w:r>
    </w:p>
    <w:p w:rsidR="00000000" w:rsidRDefault="005D70AF">
      <w:pPr>
        <w:pStyle w:val="just"/>
      </w:pPr>
      <w:r>
        <w:t>Телефон: +7 (00000) 123156.</w:t>
      </w:r>
    </w:p>
    <w:p w:rsidR="00000000" w:rsidRDefault="005D70AF">
      <w:pPr>
        <w:pStyle w:val="just"/>
      </w:pPr>
      <w:r>
        <w:t>Адрес электронной почты: 0000@mail.ru.</w:t>
      </w:r>
    </w:p>
    <w:p w:rsidR="00000000" w:rsidRDefault="005D70AF">
      <w:pPr>
        <w:pStyle w:val="just"/>
      </w:pPr>
      <w:r>
        <w:t>Ответственное должностное лицо заказчика: Ильин Сергей Борисович.</w:t>
      </w:r>
    </w:p>
    <w:p w:rsidR="00000000" w:rsidRDefault="005D70AF">
      <w:pPr>
        <w:pStyle w:val="just"/>
      </w:pPr>
      <w:r>
        <w:t>Начальная (максимальная) цена контракта: 1 897 370,00, р</w:t>
      </w:r>
      <w:r>
        <w:t>оссийский рубль.</w:t>
      </w:r>
    </w:p>
    <w:p w:rsidR="00000000" w:rsidRDefault="005D70AF">
      <w:pPr>
        <w:pStyle w:val="just"/>
      </w:pPr>
      <w:r>
        <w:t>Источник финансирования: субсидии бюджета г. Энска на иные цели на 2014 г.</w:t>
      </w:r>
    </w:p>
    <w:p w:rsidR="00000000" w:rsidRDefault="005D70AF">
      <w:pPr>
        <w:pStyle w:val="just"/>
      </w:pPr>
      <w:r>
        <w:t>Размер обеспечения заявки на участие в конкурсе: 37 947,40, российский рубль.</w:t>
      </w:r>
    </w:p>
    <w:p w:rsidR="00000000" w:rsidRDefault="005D70AF">
      <w:pPr>
        <w:pStyle w:val="just"/>
      </w:pPr>
      <w:r>
        <w:t>Количество поставляемого товара, объем выполняемых работ, оказываемых услуг: разработк</w:t>
      </w:r>
      <w:r>
        <w:t>а концепции ландшафтно-градостроительного сценария г. Энска состоит из комплекса мероприятий по реконструкции существующих зеленых насаждений. Площадь объекта - 1300 га. Подробные требования к объему, содержанию и составу разработки концепции указаны в Тех</w:t>
      </w:r>
      <w:r>
        <w:t>ническом задании (приложение N 1 к конкурсной документации).</w:t>
      </w:r>
    </w:p>
    <w:p w:rsidR="00000000" w:rsidRDefault="005D70AF">
      <w:pPr>
        <w:pStyle w:val="just"/>
      </w:pPr>
      <w:r>
        <w:t xml:space="preserve">Место выполнения работ: сбор необходимой информации по месту нахождения заказчика и объекта - зона городских парков, скверов, бульваров г. Энска. Разработка концепции, </w:t>
      </w:r>
      <w:r>
        <w:lastRenderedPageBreak/>
        <w:t>графических, расчетных, тек</w:t>
      </w:r>
      <w:r>
        <w:t>стовых материалов и прочее - по месту нахождения исполнителя.</w:t>
      </w:r>
    </w:p>
    <w:p w:rsidR="00000000" w:rsidRDefault="005D70AF">
      <w:pPr>
        <w:pStyle w:val="just"/>
      </w:pPr>
      <w:r>
        <w:t>Срок завершения работ: 20 августа 2014 г.</w:t>
      </w:r>
    </w:p>
    <w:p w:rsidR="00000000" w:rsidRDefault="005D70AF">
      <w:pPr>
        <w:pStyle w:val="just"/>
      </w:pPr>
      <w:r>
        <w:t>На основании ч. 4 ст. 49 и ч. 6 ст. 50 Федерального закона от 05.04.2013 N 44-ФЗ заказчиком принято решение о внесении изменений в процедурные сроки, ук</w:t>
      </w:r>
      <w:r>
        <w:t>азанные в извещении и конкурсной документации в отношении открытого конкурса на право заключения контракта по разработке концепции ландшафтно-градостроительного сценария г. Энска (извещение N 0000000000000000000).</w:t>
      </w:r>
    </w:p>
    <w:p w:rsidR="00000000" w:rsidRDefault="005D70AF">
      <w:pPr>
        <w:pStyle w:val="just"/>
      </w:pPr>
      <w:r>
        <w:t xml:space="preserve">1. Перенести дату окончания подачи заявок </w:t>
      </w:r>
      <w:r>
        <w:t>на 2 апреля 2014 г.</w:t>
      </w:r>
    </w:p>
    <w:p w:rsidR="00000000" w:rsidRDefault="005D70AF">
      <w:pPr>
        <w:pStyle w:val="just"/>
      </w:pPr>
      <w:r>
        <w:t>2. Дата и время вскрытия конвертов с заявками на участие в конкурсе: 2 апреля 2014 г. 12 часов 30 минут (время московское).</w:t>
      </w:r>
    </w:p>
    <w:p w:rsidR="00000000" w:rsidRDefault="005D70AF">
      <w:pPr>
        <w:pStyle w:val="just"/>
      </w:pPr>
      <w:r>
        <w:t>3. Дату рассмотрения и оценки заявок перенести на 16 апреля 2014 г.</w:t>
      </w:r>
    </w:p>
    <w:p w:rsidR="00000000" w:rsidRDefault="005D70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/izveshhenie_o_vnesenii_izmenenij_v_konkursnuyu_dokumentaciyu_izveshhenie_o_provedenii_otkrytogo_konkursa.htm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0AF"/>
    <w:rsid w:val="005D7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696228-BE5C-4666-AFB3-105972D10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vnesenii_izmenenij_v_konkursnuyu_dokumentaciyu_izveshhenie_o_provedenii_otkrytogo_konkur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416</Words>
  <Characters>2376</Characters>
  <Application>Microsoft Office Word</Application>
  <DocSecurity>0</DocSecurity>
  <Lines>19</Lines>
  <Paragraphs>5</Paragraphs>
  <ScaleCrop>false</ScaleCrop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внесении изменений в конкурсную документацию (извещение о проведении открытого конкурса)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2022-08-09T11:45:00Z</dcterms:created>
  <dcterms:modified xsi:type="dcterms:W3CDTF">2022-08-09T11:45:00Z</dcterms:modified>
</cp:coreProperties>
</file>