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EE3">
      <w:pPr>
        <w:pStyle w:val="1"/>
        <w:rPr>
          <w:rFonts w:eastAsia="Times New Roman"/>
        </w:rPr>
      </w:pPr>
      <w:r>
        <w:rPr>
          <w:rFonts w:eastAsia="Times New Roman"/>
        </w:rPr>
        <w:t>Извещение для субъектов малого предпринимательства о проведении запроса котировок на поставку бумаги офисной</w:t>
      </w:r>
    </w:p>
    <w:p w:rsidR="00000000" w:rsidRDefault="00BF2EE3">
      <w:pPr>
        <w:pStyle w:val="right"/>
      </w:pPr>
      <w:r>
        <w:t>Утверждено Распоряжением заместителя Председателя Правительства Московской области - руководителя аппарата Правительства Московской области от 30 июня 2011 г. N 191-р</w:t>
      </w:r>
    </w:p>
    <w:p w:rsidR="00000000" w:rsidRDefault="00BF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EE3">
      <w:pPr>
        <w:pStyle w:val="3"/>
        <w:rPr>
          <w:rFonts w:eastAsia="Times New Roman"/>
        </w:rPr>
      </w:pPr>
      <w:r>
        <w:rPr>
          <w:rFonts w:eastAsia="Times New Roman"/>
        </w:rPr>
        <w:t>ИЗВЕЩЕНИЕ ДЛЯ СУБЪЕКТОВ МАЛОГО ПРЕДПРИНИМАТЕЛЬСТВА О ПРОВЕДЕНИИ ЗАПРОСА КОТИРОВОК НА ПОС</w:t>
      </w:r>
      <w:r>
        <w:rPr>
          <w:rFonts w:eastAsia="Times New Roman"/>
        </w:rPr>
        <w:t>ТАВКУ БУМАГИ ОФИСНОЙ</w:t>
      </w:r>
    </w:p>
    <w:p w:rsidR="00000000" w:rsidRDefault="00BF2EE3">
      <w:pPr>
        <w:pStyle w:val="just"/>
      </w:pPr>
      <w:r>
        <w:t>Государственный заказчик: Правительство Московской области (143407, Московская область, г. Красногорск, бульвар Строителей д. 1, E-mail: danilin@mosreg.ru, официальный сайт: www.zakupki.gov.ru) осуществляет размещение заказа путем запр</w:t>
      </w:r>
      <w:r>
        <w:t>оса котировок на поставку бумаги офисной.</w:t>
      </w:r>
    </w:p>
    <w:p w:rsidR="00000000" w:rsidRDefault="00BF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EE3">
      <w:pPr>
        <w:pStyle w:val="HTML"/>
      </w:pPr>
      <w:r>
        <w:t>---------------------------------------------------------------------------</w:t>
      </w:r>
    </w:p>
    <w:p w:rsidR="00000000" w:rsidRDefault="00BF2EE3">
      <w:pPr>
        <w:pStyle w:val="HTML"/>
      </w:pPr>
      <w:r>
        <w:t>¦N  ¦Наименование¦Характеристика продукции                        ¦Кол-во ¦</w:t>
      </w:r>
    </w:p>
    <w:p w:rsidR="00000000" w:rsidRDefault="00BF2EE3">
      <w:pPr>
        <w:pStyle w:val="HTML"/>
      </w:pPr>
      <w:r>
        <w:t xml:space="preserve">¦п/п¦продукции   ¦                                           </w:t>
      </w:r>
      <w:r>
        <w:t xml:space="preserve">     ¦(пачек)¦</w:t>
      </w:r>
    </w:p>
    <w:p w:rsidR="00000000" w:rsidRDefault="00BF2EE3">
      <w:pPr>
        <w:pStyle w:val="HTML"/>
      </w:pPr>
      <w:r>
        <w:t>+---+------------+------------------------------------------------+-------+</w:t>
      </w:r>
    </w:p>
    <w:p w:rsidR="00000000" w:rsidRDefault="00BF2EE3">
      <w:pPr>
        <w:pStyle w:val="HTML"/>
      </w:pPr>
      <w:r>
        <w:t>¦1. ¦Бумага      ¦Гладкая чистоцеллюлозная бумага повышенной      ¦2250   ¦</w:t>
      </w:r>
    </w:p>
    <w:p w:rsidR="00000000" w:rsidRDefault="00BF2EE3">
      <w:pPr>
        <w:pStyle w:val="HTML"/>
      </w:pPr>
      <w:r>
        <w:t>¦   ¦офисная     ¦белизны, многофункциональная и универсальная    ¦       ¦</w:t>
      </w:r>
    </w:p>
    <w:p w:rsidR="00000000" w:rsidRDefault="00BF2EE3">
      <w:pPr>
        <w:pStyle w:val="HTML"/>
      </w:pPr>
      <w:r>
        <w:t xml:space="preserve">¦   ¦        </w:t>
      </w:r>
      <w:r>
        <w:t xml:space="preserve">    ¦для использования на любых типах офисного       ¦       ¦</w:t>
      </w:r>
    </w:p>
    <w:p w:rsidR="00000000" w:rsidRDefault="00BF2EE3">
      <w:pPr>
        <w:pStyle w:val="HTML"/>
      </w:pPr>
      <w:r>
        <w:t>¦   ¦            ¦оборудования, для высокоскоростного             ¦       ¦</w:t>
      </w:r>
    </w:p>
    <w:p w:rsidR="00000000" w:rsidRDefault="00BF2EE3">
      <w:pPr>
        <w:pStyle w:val="HTML"/>
      </w:pPr>
      <w:r>
        <w:t>¦   ¦            ¦многотиражного копирования, для печати цветных  ¦       ¦</w:t>
      </w:r>
    </w:p>
    <w:p w:rsidR="00000000" w:rsidRDefault="00BF2EE3">
      <w:pPr>
        <w:pStyle w:val="HTML"/>
      </w:pPr>
      <w:r>
        <w:t>¦   ¦            ¦графиков и текстов, для</w:t>
      </w:r>
      <w:r>
        <w:t xml:space="preserve"> высококачественной      ¦       ¦</w:t>
      </w:r>
    </w:p>
    <w:p w:rsidR="00000000" w:rsidRDefault="00BF2EE3">
      <w:pPr>
        <w:pStyle w:val="HTML"/>
      </w:pPr>
      <w:r>
        <w:t>¦   ¦            ¦цветопередачи с широким цветовым охватом.       ¦       ¦</w:t>
      </w:r>
    </w:p>
    <w:p w:rsidR="00000000" w:rsidRDefault="00BF2EE3">
      <w:pPr>
        <w:pStyle w:val="HTML"/>
      </w:pPr>
      <w:r>
        <w:t>¦   ¦            ¦Печатные методы: лазерная (ксерографическая) и  ¦       ¦</w:t>
      </w:r>
    </w:p>
    <w:p w:rsidR="00000000" w:rsidRDefault="00BF2EE3">
      <w:pPr>
        <w:pStyle w:val="HTML"/>
      </w:pPr>
      <w:r>
        <w:t xml:space="preserve">¦   ¦            ¦струйная техника. Параметры: плотность (масса)  ¦  </w:t>
      </w:r>
      <w:r>
        <w:t xml:space="preserve">     ¦</w:t>
      </w:r>
    </w:p>
    <w:p w:rsidR="00000000" w:rsidRDefault="00BF2EE3">
      <w:pPr>
        <w:pStyle w:val="HTML"/>
      </w:pPr>
      <w:r>
        <w:t>¦   ¦            ¦(по стандарту ISO 536) - 80 г/кв. м; белизна CIE¦       ¦</w:t>
      </w:r>
    </w:p>
    <w:p w:rsidR="00000000" w:rsidRDefault="00BF2EE3">
      <w:pPr>
        <w:pStyle w:val="HTML"/>
      </w:pPr>
      <w:r>
        <w:t>¦   ¦            ¦(по стандарту ISO 11475) - 165 процентов;       ¦       ¦</w:t>
      </w:r>
    </w:p>
    <w:p w:rsidR="00000000" w:rsidRDefault="00BF2EE3">
      <w:pPr>
        <w:pStyle w:val="HTML"/>
      </w:pPr>
      <w:r>
        <w:t>¦   ¦            ¦яркость (по стандарту ISO 2470) - 98 процентов, ¦       ¦</w:t>
      </w:r>
    </w:p>
    <w:p w:rsidR="00000000" w:rsidRDefault="00BF2EE3">
      <w:pPr>
        <w:pStyle w:val="HTML"/>
      </w:pPr>
      <w:r>
        <w:t>¦   ¦            ¦неп</w:t>
      </w:r>
      <w:r>
        <w:t>розрачность (по стандарту ISO 2471) - 93     ¦       ¦</w:t>
      </w:r>
    </w:p>
    <w:p w:rsidR="00000000" w:rsidRDefault="00BF2EE3">
      <w:pPr>
        <w:pStyle w:val="HTML"/>
      </w:pPr>
      <w:r>
        <w:t>¦   ¦            ¦процента, шероховатость Бендтсен (по стандарту  ¦       ¦</w:t>
      </w:r>
    </w:p>
    <w:p w:rsidR="00000000" w:rsidRDefault="00BF2EE3">
      <w:pPr>
        <w:pStyle w:val="HTML"/>
      </w:pPr>
      <w:r>
        <w:t>¦   ¦            ¦ISO 8791 - 2) - не более 140 мл/мин; толщина (по¦       ¦</w:t>
      </w:r>
    </w:p>
    <w:p w:rsidR="00000000" w:rsidRDefault="00BF2EE3">
      <w:pPr>
        <w:pStyle w:val="HTML"/>
      </w:pPr>
      <w:r>
        <w:t>¦   ¦            ¦стандарту ISO 534) - не более 1</w:t>
      </w:r>
      <w:r>
        <w:t>03 мк; влажность ¦       ¦</w:t>
      </w:r>
    </w:p>
    <w:p w:rsidR="00000000" w:rsidRDefault="00BF2EE3">
      <w:pPr>
        <w:pStyle w:val="HTML"/>
      </w:pPr>
      <w:r>
        <w:t>¦   ¦            ¦(по стандарту 278) - не менее 4,5 процента.     ¦       ¦</w:t>
      </w:r>
    </w:p>
    <w:p w:rsidR="00000000" w:rsidRDefault="00BF2EE3">
      <w:pPr>
        <w:pStyle w:val="HTML"/>
      </w:pPr>
      <w:r>
        <w:t>¦   ¦            ¦Направление волокон - вдоль длины. Формат А4.   ¦       ¦</w:t>
      </w:r>
    </w:p>
    <w:p w:rsidR="00000000" w:rsidRDefault="00BF2EE3">
      <w:pPr>
        <w:pStyle w:val="HTML"/>
      </w:pPr>
      <w:r>
        <w:t xml:space="preserve">¦   ¦            </w:t>
      </w:r>
      <w:r>
        <w:t>¦Размер листа (210 x 297) мм. Вес пачки - 2,53   ¦       ¦</w:t>
      </w:r>
    </w:p>
    <w:p w:rsidR="00000000" w:rsidRDefault="00BF2EE3">
      <w:pPr>
        <w:pStyle w:val="HTML"/>
      </w:pPr>
      <w:r>
        <w:t>¦   ¦            ¦кг. Жесткость: в продольном направлении (MD) -  ¦       ¦</w:t>
      </w:r>
    </w:p>
    <w:p w:rsidR="00000000" w:rsidRDefault="00BF2EE3">
      <w:pPr>
        <w:pStyle w:val="HTML"/>
      </w:pPr>
      <w:r>
        <w:t>¦   ¦            ¦0,44 мНм, в поперечном направлении (CD) - 0,18  ¦       ¦</w:t>
      </w:r>
    </w:p>
    <w:p w:rsidR="00000000" w:rsidRDefault="00BF2EE3">
      <w:pPr>
        <w:pStyle w:val="HTML"/>
      </w:pPr>
      <w:r>
        <w:t>¦   ¦            ¦мНм. Удельное электрическое</w:t>
      </w:r>
      <w:r>
        <w:t xml:space="preserve"> сопротивление:      ¦       ¦</w:t>
      </w:r>
    </w:p>
    <w:p w:rsidR="00000000" w:rsidRDefault="00BF2EE3">
      <w:pPr>
        <w:pStyle w:val="HTML"/>
      </w:pPr>
      <w:r>
        <w:t>¦   ¦            ¦поверхностное - 0,9 Е10 Ом, объемное - 14 Е10   ¦       ¦</w:t>
      </w:r>
    </w:p>
    <w:p w:rsidR="00000000" w:rsidRDefault="00BF2EE3">
      <w:pPr>
        <w:pStyle w:val="HTML"/>
      </w:pPr>
      <w:r>
        <w:t>¦   ¦            ¦Ом/см. Пухлость - 1,29 г/куб. см. Разрывная     ¦       ¦</w:t>
      </w:r>
    </w:p>
    <w:p w:rsidR="00000000" w:rsidRDefault="00BF2EE3">
      <w:pPr>
        <w:pStyle w:val="HTML"/>
      </w:pPr>
      <w:r>
        <w:t xml:space="preserve">¦   ¦            ¦длина: в продольном направлении (MD) - 7,85 км, ¦      </w:t>
      </w:r>
      <w:r>
        <w:t xml:space="preserve"> ¦</w:t>
      </w:r>
    </w:p>
    <w:p w:rsidR="00000000" w:rsidRDefault="00BF2EE3">
      <w:pPr>
        <w:pStyle w:val="HTML"/>
      </w:pPr>
      <w:r>
        <w:t>¦   ¦            ¦в поперечном направлении (CD) - 3 км. Косина    ¦       ¦</w:t>
      </w:r>
    </w:p>
    <w:p w:rsidR="00000000" w:rsidRDefault="00BF2EE3">
      <w:pPr>
        <w:pStyle w:val="HTML"/>
      </w:pPr>
      <w:r>
        <w:t>¦   ¦            ¦листов отсутствует. Пачка 500 листов. На коробке¦       ¦</w:t>
      </w:r>
    </w:p>
    <w:p w:rsidR="00000000" w:rsidRDefault="00BF2EE3">
      <w:pPr>
        <w:pStyle w:val="HTML"/>
      </w:pPr>
      <w:r>
        <w:t>¦   ¦            ¦должна быть перфорированная отрывная полоса для ¦       ¦</w:t>
      </w:r>
    </w:p>
    <w:p w:rsidR="00000000" w:rsidRDefault="00BF2EE3">
      <w:pPr>
        <w:pStyle w:val="HTML"/>
      </w:pPr>
      <w:r>
        <w:lastRenderedPageBreak/>
        <w:t>¦   ¦            ¦удобств</w:t>
      </w:r>
      <w:r>
        <w:t>а доступа к пачкам, вместимость 5 пачек. ¦       ¦</w:t>
      </w:r>
    </w:p>
    <w:p w:rsidR="00000000" w:rsidRDefault="00BF2EE3">
      <w:pPr>
        <w:pStyle w:val="HTML"/>
      </w:pPr>
      <w:r>
        <w:t>¦   ¦            ¦Бумага должна соответствовать требованиям       ¦       ¦</w:t>
      </w:r>
    </w:p>
    <w:p w:rsidR="00000000" w:rsidRDefault="00BF2EE3">
      <w:pPr>
        <w:pStyle w:val="HTML"/>
      </w:pPr>
      <w:r>
        <w:t>¦   ¦            ¦сертифицирования по стандарту ISO 9706          ¦       ¦</w:t>
      </w:r>
    </w:p>
    <w:p w:rsidR="00000000" w:rsidRDefault="00BF2EE3">
      <w:pPr>
        <w:pStyle w:val="HTML"/>
      </w:pPr>
      <w:r>
        <w:t>----+------------+-----------------------------------</w:t>
      </w:r>
      <w:r>
        <w:t>-------------+--------</w:t>
      </w:r>
    </w:p>
    <w:p w:rsidR="00000000" w:rsidRDefault="00BF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EE3">
      <w:pPr>
        <w:pStyle w:val="just"/>
      </w:pPr>
      <w:r>
        <w:t>Максимальная цена контракта: 482625 руб.</w:t>
      </w:r>
    </w:p>
    <w:p w:rsidR="00000000" w:rsidRDefault="00BF2EE3">
      <w:pPr>
        <w:pStyle w:val="just"/>
      </w:pPr>
      <w:r>
        <w:t>Данная цена указана в рублях с учетом всех затрат на погрузо-разгрузочные работы, упаковку, перевозку (доставку), страхование, уплату налогов, пошлин, сборов и других обязательных платежей.</w:t>
      </w:r>
    </w:p>
    <w:p w:rsidR="00000000" w:rsidRDefault="00BF2EE3">
      <w:pPr>
        <w:pStyle w:val="just"/>
      </w:pPr>
      <w:r>
        <w:t>Г</w:t>
      </w:r>
      <w:r>
        <w:t>арантийный срок на поставляемую продукцию должен составлять не менее 1 (одного) года с момента подписания акта сдачи-приемки продукции.</w:t>
      </w:r>
    </w:p>
    <w:p w:rsidR="00000000" w:rsidRDefault="00BF2EE3">
      <w:pPr>
        <w:pStyle w:val="just"/>
      </w:pPr>
      <w:r>
        <w:t>Гарантия качества на поставляемую продукцию должна составлять не менее 1 (одного) года. При этом период предоставления в</w:t>
      </w:r>
      <w:r>
        <w:t xml:space="preserve"> полном объеме гарантии качества поставляемой продукции должен включать в себя гарантийный срок, предоставленный поставщиком продукции.</w:t>
      </w:r>
    </w:p>
    <w:p w:rsidR="00000000" w:rsidRDefault="00BF2EE3">
      <w:pPr>
        <w:pStyle w:val="just"/>
      </w:pPr>
      <w:r>
        <w:t>При определении максимальной цены контракта использованы цены на бумагу офисную следующих компаний: ЗАО "ФАРМ" (общая це</w:t>
      </w:r>
      <w:r>
        <w:t>на указанной продукции составляет 472500 руб.), ООО "Канцерна" (общая цена указанной продукции составляет 492750 руб.).</w:t>
      </w:r>
    </w:p>
    <w:p w:rsidR="00000000" w:rsidRDefault="00BF2EE3">
      <w:pPr>
        <w:pStyle w:val="just"/>
      </w:pPr>
      <w:r>
        <w:t>Источник финансирования: бюджет Московской области на 2011 год.</w:t>
      </w:r>
    </w:p>
    <w:p w:rsidR="00000000" w:rsidRDefault="00BF2EE3">
      <w:pPr>
        <w:pStyle w:val="just"/>
      </w:pPr>
      <w:r>
        <w:t>Место доставки поставляемой продукции: Московская область, г. Красногорс</w:t>
      </w:r>
      <w:r>
        <w:t>к, бульвар Строителей, д. 1.</w:t>
      </w:r>
    </w:p>
    <w:p w:rsidR="00000000" w:rsidRDefault="00BF2EE3">
      <w:pPr>
        <w:pStyle w:val="just"/>
      </w:pPr>
      <w:r>
        <w:t>Сроки поставки: по заявке Государственного заказчика до 20 декабря 2011 года.</w:t>
      </w:r>
    </w:p>
    <w:p w:rsidR="00000000" w:rsidRDefault="00BF2EE3">
      <w:pPr>
        <w:pStyle w:val="just"/>
      </w:pPr>
      <w:r>
        <w:t>Срок и условия оплаты: оплата производится Государственным заказчиком по факту поставки продукции в безналичной форме на основании подписанных уполно</w:t>
      </w:r>
      <w:r>
        <w:t>моченными лицами счета, товарной накладной, счета-фактуры и акта сдачи-приемки продукции в 3 (трех) экземплярах, путем перечисления денежных средств на расчетный счет поставщика в течение 60 (шестидесяти) дней с момента получения счета.</w:t>
      </w:r>
    </w:p>
    <w:p w:rsidR="00000000" w:rsidRDefault="00BF2EE3">
      <w:pPr>
        <w:pStyle w:val="just"/>
      </w:pPr>
      <w:r>
        <w:t>Срок подписания кон</w:t>
      </w:r>
      <w:r>
        <w:t>тракта победителем: в течение 10 (десяти) дней после подписания протокола рассмотрения и оценки котировочных заявок.</w:t>
      </w:r>
    </w:p>
    <w:p w:rsidR="00000000" w:rsidRDefault="00BF2EE3">
      <w:pPr>
        <w:pStyle w:val="just"/>
      </w:pPr>
      <w:r>
        <w:t>Место подачи котировочных заявок: 143407, Московская область, г. Красногорск, бульвар Строителей, д. 1, каб. 853-3, контактное лицо Данилин</w:t>
      </w:r>
      <w:r>
        <w:t xml:space="preserve"> Олег Владимирович, тел. 8-498-602-18-63, E-mail: danilin@mosreg.ru.</w:t>
      </w:r>
    </w:p>
    <w:p w:rsidR="00000000" w:rsidRDefault="00BF2EE3">
      <w:pPr>
        <w:pStyle w:val="just"/>
      </w:pPr>
      <w:r>
        <w:t>Начало и окончание срока подачи котировочных заявок:</w:t>
      </w:r>
    </w:p>
    <w:p w:rsidR="00000000" w:rsidRDefault="00BF2EE3">
      <w:pPr>
        <w:pStyle w:val="just"/>
      </w:pPr>
      <w:r>
        <w:t>Начало срока подачи котировочных заявок: 4 июля 2011 года.</w:t>
      </w:r>
    </w:p>
    <w:p w:rsidR="00000000" w:rsidRDefault="00BF2EE3">
      <w:pPr>
        <w:pStyle w:val="just"/>
      </w:pPr>
      <w:r>
        <w:t>Окончание подачи котировочных заявок: до 10.00 13 июля 2011 года.</w:t>
      </w:r>
    </w:p>
    <w:p w:rsidR="00000000" w:rsidRDefault="00BF2EE3">
      <w:pPr>
        <w:pStyle w:val="just"/>
      </w:pPr>
      <w:r>
        <w:t>Участниками запроса котировок могут являться только субъекты малого предпринимательства, соответствующие требованиям статьи 4 Федерального закона от 24 июля 2007 года N 209-ФЗ "О развитии ма</w:t>
      </w:r>
      <w:r>
        <w:t>лого и среднего предпринимательства в Российской Федерации" (далее - Закон):</w:t>
      </w:r>
    </w:p>
    <w:p w:rsidR="00000000" w:rsidRDefault="00BF2EE3">
      <w:pPr>
        <w:pStyle w:val="just"/>
      </w:pPr>
      <w:r>
        <w:t>1. Участник размещения заказа должен декларировать в котировочной заявке соответствие требованиям, установленным в пункте 1 части 1 статьи 4 Закона (о размере уставного (складочно</w:t>
      </w:r>
      <w:r>
        <w:t>го) капитала (паевого фонда) субъекта малого предпринимательства).</w:t>
      </w:r>
    </w:p>
    <w:p w:rsidR="00000000" w:rsidRDefault="00BF2EE3">
      <w:pPr>
        <w:pStyle w:val="just"/>
      </w:pPr>
      <w:r>
        <w:t>2. Участник размещения заказа должен декларировать в котировочной заявке соответствие требованиям, установленным в пункте 2 части 1 статьи 4 Закона (о численности работников за предшествующ</w:t>
      </w:r>
      <w:r>
        <w:t>ий календарный год).</w:t>
      </w:r>
    </w:p>
    <w:p w:rsidR="00000000" w:rsidRDefault="00BF2EE3">
      <w:pPr>
        <w:pStyle w:val="just"/>
      </w:pPr>
      <w:r>
        <w:t>3. Участник размещения заказа должен декларировать в котировочной заявке соответствие требованиям, установленным в пункте 3 части 1 статьи 4 Закона (о сумме выручки от реализации товаров (работ, услуг) за предшествующий календарный год</w:t>
      </w:r>
      <w:r>
        <w:t>).</w:t>
      </w:r>
    </w:p>
    <w:p w:rsidR="00000000" w:rsidRDefault="00BF2EE3">
      <w:pPr>
        <w:pStyle w:val="just"/>
      </w:pPr>
      <w:r>
        <w:t>В случае согласия принять участие в поставке продукции просим представить котировочную заявку письменно по форме, представленной в приложении N 1 к настоящему извещению о проведении запроса котировок, или в форме электронного документа, подписанного эле</w:t>
      </w:r>
      <w:r>
        <w:t>ктронной цифровой подписью (ЭЦП) (представление любых копий котировочных заявок не допускается).</w:t>
      </w:r>
    </w:p>
    <w:p w:rsidR="00000000" w:rsidRDefault="00BF2EE3">
      <w:pPr>
        <w:pStyle w:val="just"/>
      </w:pPr>
      <w:r>
        <w:t>Котировочная заявка подписывается руководителем организации, подавшей заявку, индивидуальным предпринимателем либо иным уполномоченным лицом, полномочия которо</w:t>
      </w:r>
      <w:r>
        <w:t>го подтверждаются доверенностью, выданной и оформленной в соответствии с гражданским законодательством, или ее нотариально заверенной копией. В случае если котировочная заявка насчитывает более одного листа, все листы пронумеровываются, прошиваются и скреп</w:t>
      </w:r>
      <w:r>
        <w:t>ляются печатью организации, в том числе и на обороте последнего листа котировочной заявки в месте его прошивки.</w:t>
      </w:r>
    </w:p>
    <w:p w:rsidR="00000000" w:rsidRDefault="00BF2EE3">
      <w:pPr>
        <w:pStyle w:val="just"/>
      </w:pPr>
      <w:r>
        <w:t>Приложение N 1: котировочная заявка (форма).</w:t>
      </w:r>
    </w:p>
    <w:p w:rsidR="00000000" w:rsidRDefault="00BF2EE3">
      <w:pPr>
        <w:pStyle w:val="just"/>
      </w:pPr>
      <w:r>
        <w:t>Приложение N 2: проект государственного контракта.</w:t>
      </w:r>
    </w:p>
    <w:p w:rsidR="00000000" w:rsidRDefault="00BF2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EE3">
      <w:pPr>
        <w:pStyle w:val="right"/>
      </w:pPr>
      <w:r>
        <w:t>Источник - Распоряжение Правительства МО от 30.</w:t>
      </w:r>
      <w:r>
        <w:t>06.2011 № 191-р</w:t>
      </w:r>
    </w:p>
    <w:p w:rsidR="00000000" w:rsidRDefault="00BF2E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https://порядокправа.рф/obrazecy/izveshhenie_dlya_subektov_malogo_predprinimatelstva_o_provedenii_zaprosa_kotirovok_na_postavku_bumagi.htm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E3"/>
    <w:rsid w:val="00BF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4F59F8-82E7-45B1-BB1E-C7D06DA86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dlya_subektov_malogo_predprinimatelstva_o_provedenii_zaprosa_kotirovok_na_postavku_buma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1166</Words>
  <Characters>6650</Characters>
  <Application>Microsoft Office Word</Application>
  <DocSecurity>0</DocSecurity>
  <Lines>55</Lines>
  <Paragraphs>15</Paragraphs>
  <ScaleCrop>false</ScaleCrop>
  <Company/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для субъектов малого предпринимательства о проведении запроса котировок на поставку бумаги офисной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2022-08-09T11:30:00Z</dcterms:created>
  <dcterms:modified xsi:type="dcterms:W3CDTF">2022-08-09T11:30:00Z</dcterms:modified>
</cp:coreProperties>
</file>