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08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Исходные данные для заполнения оценочных таблиц (приложение к процедуре оценки предложений участников конкурса по организации выплат страхового возмещения и по компенсации </w:t>
      </w:r>
      <w:r>
        <w:rPr>
          <w:rFonts w:eastAsia="Times New Roman"/>
        </w:rPr>
        <w:t>затрат, связанных с организацией выплат страхового возмещения)</w:t>
      </w:r>
    </w:p>
    <w:p w:rsidR="00000000" w:rsidRDefault="00D8408E">
      <w:pPr>
        <w:pStyle w:val="right"/>
      </w:pPr>
      <w:r>
        <w:t>Приложение к Процедуре оценки предложений участников конкурса (с изменениями, внесенными Решениями Совета директоров Агентства от 14 августа 2008 года, протокол N 2; от 17 марта 2009 года, прот</w:t>
      </w:r>
      <w:r>
        <w:t xml:space="preserve">окол N 1, от 7 декабря 2011 года, протокол N 4) </w:t>
      </w:r>
    </w:p>
    <w:p w:rsidR="00000000" w:rsidRDefault="00D8408E">
      <w:pPr>
        <w:pStyle w:val="HTML"/>
      </w:pPr>
      <w:r>
        <w:t>---------------------------------------------------------------------------</w:t>
      </w:r>
    </w:p>
    <w:p w:rsidR="00000000" w:rsidRDefault="00D8408E">
      <w:pPr>
        <w:pStyle w:val="HTML"/>
      </w:pPr>
      <w:r>
        <w:t>¦Наименование банка - участника конкурса                                  ¦</w:t>
      </w:r>
    </w:p>
    <w:p w:rsidR="00000000" w:rsidRDefault="00D8408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84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08E">
      <w:pPr>
        <w:pStyle w:val="3"/>
        <w:rPr>
          <w:rFonts w:eastAsia="Times New Roman"/>
        </w:rPr>
      </w:pPr>
      <w:r>
        <w:rPr>
          <w:rFonts w:eastAsia="Times New Roman"/>
        </w:rPr>
        <w:t>Таблица 1</w:t>
      </w:r>
    </w:p>
    <w:p w:rsidR="00000000" w:rsidRDefault="00D8408E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для заполнения оценочных таблиц</w:t>
      </w:r>
    </w:p>
    <w:p w:rsidR="00000000" w:rsidRDefault="00D8408E">
      <w:pPr>
        <w:pStyle w:val="3"/>
        <w:rPr>
          <w:rFonts w:eastAsia="Times New Roman"/>
        </w:rPr>
      </w:pPr>
      <w:r>
        <w:rPr>
          <w:rFonts w:eastAsia="Times New Roman"/>
        </w:rPr>
        <w:t>Исходные данные для заполнения оценочных таблиц</w:t>
      </w:r>
    </w:p>
    <w:p w:rsidR="00000000" w:rsidRDefault="00D8408E">
      <w:pPr>
        <w:pStyle w:val="HTML"/>
      </w:pPr>
      <w:r>
        <w:t>---------------------------------------------------------------------------------</w:t>
      </w:r>
    </w:p>
    <w:p w:rsidR="00000000" w:rsidRDefault="00D8408E">
      <w:pPr>
        <w:pStyle w:val="HTML"/>
      </w:pPr>
      <w:r>
        <w:t>¦ N  ¦                  Наименование показател</w:t>
      </w:r>
      <w:r>
        <w:t>я                   ¦  Значение   ¦</w:t>
      </w:r>
    </w:p>
    <w:p w:rsidR="00000000" w:rsidRDefault="00D8408E">
      <w:pPr>
        <w:pStyle w:val="HTML"/>
      </w:pPr>
      <w:r>
        <w:t>¦п/п ¦                                              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>¦   1¦Норматив достаточности собственных средств (капита</w:t>
      </w:r>
      <w:r>
        <w:t>ла) Н1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>¦   2¦Норматив мгновенной ликвидности Н2                          ¦             ¦</w:t>
      </w:r>
    </w:p>
    <w:p w:rsidR="00000000" w:rsidRDefault="00D8408E">
      <w:pPr>
        <w:pStyle w:val="HTML"/>
      </w:pPr>
      <w:r>
        <w:t>+----+------------------------------------------------------------</w:t>
      </w:r>
      <w:r>
        <w:t>+-------------+</w:t>
      </w:r>
    </w:p>
    <w:p w:rsidR="00000000" w:rsidRDefault="00D8408E">
      <w:pPr>
        <w:pStyle w:val="HTML"/>
      </w:pPr>
      <w:r>
        <w:t>¦   3¦Норматив текущей ликвидности Н3               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 xml:space="preserve">¦   4¦Сумма обязательств ликвидируемого банка перед вкладчиками   ¦         </w:t>
      </w:r>
      <w:r>
        <w:t xml:space="preserve">    ¦</w:t>
      </w:r>
    </w:p>
    <w:p w:rsidR="00000000" w:rsidRDefault="00D8408E">
      <w:pPr>
        <w:pStyle w:val="HTML"/>
      </w:pPr>
      <w:r>
        <w:t>¦    ¦(руб.)                                                      ¦             ¦</w:t>
      </w:r>
    </w:p>
    <w:p w:rsidR="00000000" w:rsidRDefault="00D8408E">
      <w:pPr>
        <w:pStyle w:val="HTML"/>
      </w:pPr>
      <w:r>
        <w:lastRenderedPageBreak/>
        <w:t>+----+------------------------------------------------------------+-------------+</w:t>
      </w:r>
    </w:p>
    <w:p w:rsidR="00000000" w:rsidRDefault="00D8408E">
      <w:pPr>
        <w:pStyle w:val="HTML"/>
      </w:pPr>
      <w:r>
        <w:t>¦   5¦Сумма обязательств банка - участника конкурса перед         ¦             ¦</w:t>
      </w:r>
    </w:p>
    <w:p w:rsidR="00000000" w:rsidRDefault="00D8408E">
      <w:pPr>
        <w:pStyle w:val="HTML"/>
      </w:pPr>
      <w:r>
        <w:t xml:space="preserve">¦   </w:t>
      </w:r>
      <w:r>
        <w:t xml:space="preserve"> ¦вкладчиками (руб.)                            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>¦   6¦Размер собственных средств (капитал) банка - участника      ¦             ¦</w:t>
      </w:r>
    </w:p>
    <w:p w:rsidR="00000000" w:rsidRDefault="00D8408E">
      <w:pPr>
        <w:pStyle w:val="HTML"/>
      </w:pPr>
      <w:r>
        <w:t>¦    ¦конкурса</w:t>
      </w:r>
      <w:r>
        <w:t xml:space="preserve"> (руб.)                               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 xml:space="preserve">¦   </w:t>
      </w:r>
      <w:r>
        <w:t>7¦Число субъектов РФ, в которых должны проходить выплаты      ¦             ¦</w:t>
      </w:r>
    </w:p>
    <w:p w:rsidR="00000000" w:rsidRDefault="00D8408E">
      <w:pPr>
        <w:pStyle w:val="HTML"/>
      </w:pPr>
      <w:r>
        <w:t>¦    ¦страхового возмещения через банки-агенты (Р)  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>¦   8¦Число су</w:t>
      </w:r>
      <w:r>
        <w:t>бъектов РФ, задействованных банком - участником     ¦             ¦</w:t>
      </w:r>
    </w:p>
    <w:p w:rsidR="00000000" w:rsidRDefault="00D8408E">
      <w:pPr>
        <w:pStyle w:val="HTML"/>
      </w:pPr>
      <w:r>
        <w:t>¦    ¦конкурса для выплат страхового возмещения (РБ)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>¦   9¦Количество ОСП лик</w:t>
      </w:r>
      <w:r>
        <w:t>видируемого банка в каждом населенном     ¦  ¦  ¦... ¦  ¦</w:t>
      </w:r>
    </w:p>
    <w:p w:rsidR="00000000" w:rsidRDefault="00D8408E">
      <w:pPr>
        <w:pStyle w:val="HTML"/>
      </w:pPr>
      <w:r>
        <w:t>¦    ¦пункте (, i = 1...n)                                        ¦  ¦  ¦    ¦  ¦</w:t>
      </w:r>
    </w:p>
    <w:p w:rsidR="00000000" w:rsidRDefault="00D8408E">
      <w:pPr>
        <w:pStyle w:val="HTML"/>
      </w:pPr>
      <w:r>
        <w:t>+----+------------------------------------------------------------+--+--+----+--+</w:t>
      </w:r>
    </w:p>
    <w:p w:rsidR="00000000" w:rsidRDefault="00D8408E">
      <w:pPr>
        <w:pStyle w:val="HTML"/>
      </w:pPr>
      <w:r>
        <w:t>¦  10¦Количество вкладчиков в насе</w:t>
      </w:r>
      <w:r>
        <w:t>ленном пункте, в котором будет  ¦  ¦  ¦... ¦  ¦</w:t>
      </w:r>
    </w:p>
    <w:p w:rsidR="00000000" w:rsidRDefault="00D8408E">
      <w:pPr>
        <w:pStyle w:val="HTML"/>
      </w:pPr>
      <w:r>
        <w:t>¦    ¦осуществляться выплата страхового возмещения (, i = 1...n)  ¦  ¦  ¦    ¦  ¦</w:t>
      </w:r>
    </w:p>
    <w:p w:rsidR="00000000" w:rsidRDefault="00D8408E">
      <w:pPr>
        <w:pStyle w:val="HTML"/>
      </w:pPr>
      <w:r>
        <w:t>+----+------------------------------------------------------------+--+--+----+--+</w:t>
      </w:r>
    </w:p>
    <w:p w:rsidR="00000000" w:rsidRDefault="00D8408E">
      <w:pPr>
        <w:pStyle w:val="HTML"/>
      </w:pPr>
      <w:r>
        <w:t>¦  11¦Количество ОСП банка - участника конку</w:t>
      </w:r>
      <w:r>
        <w:t>рса, задействованных  ¦  ¦  ¦... ¦  ¦</w:t>
      </w:r>
    </w:p>
    <w:p w:rsidR="00000000" w:rsidRDefault="00D8408E">
      <w:pPr>
        <w:pStyle w:val="HTML"/>
      </w:pPr>
      <w:r>
        <w:t>¦    ¦для выплат в каждом населенном пункте (, i = 1...n)         ¦  ¦  ¦    ¦  ¦</w:t>
      </w:r>
    </w:p>
    <w:p w:rsidR="00000000" w:rsidRDefault="00D8408E">
      <w:pPr>
        <w:pStyle w:val="HTML"/>
      </w:pPr>
      <w:r>
        <w:t>+----+------------------------------------------------------------+--+--+----+--+</w:t>
      </w:r>
    </w:p>
    <w:p w:rsidR="00000000" w:rsidRDefault="00D8408E">
      <w:pPr>
        <w:pStyle w:val="HTML"/>
      </w:pPr>
      <w:r>
        <w:t>¦  12¦Пропускная способность (в месяц) ОСП банка - уча</w:t>
      </w:r>
      <w:r>
        <w:t>стника      ¦  ¦  ¦... ¦  ¦</w:t>
      </w:r>
    </w:p>
    <w:p w:rsidR="00000000" w:rsidRDefault="00D8408E">
      <w:pPr>
        <w:pStyle w:val="HTML"/>
      </w:pPr>
      <w:r>
        <w:t>¦    ¦конкурса по обслуживанию вкладчиков ликвидируемого банка в  ¦  ¦  ¦    ¦  ¦</w:t>
      </w:r>
    </w:p>
    <w:p w:rsidR="00000000" w:rsidRDefault="00D8408E">
      <w:pPr>
        <w:pStyle w:val="HTML"/>
      </w:pPr>
      <w:r>
        <w:t>¦    ¦каждом населенном пункте (, i = 1...n)                      ¦  ¦  ¦    ¦  ¦</w:t>
      </w:r>
    </w:p>
    <w:p w:rsidR="00000000" w:rsidRDefault="00D8408E">
      <w:pPr>
        <w:pStyle w:val="HTML"/>
      </w:pPr>
      <w:r>
        <w:t>+----+----------------------------------------------------------</w:t>
      </w:r>
      <w:r>
        <w:t>--+--+--+----+--+</w:t>
      </w:r>
    </w:p>
    <w:p w:rsidR="00000000" w:rsidRDefault="00D8408E">
      <w:pPr>
        <w:pStyle w:val="HTML"/>
      </w:pPr>
      <w:r>
        <w:t>¦  13¦Наличие централизованной системы ведения учета данных       ¦             ¦</w:t>
      </w:r>
    </w:p>
    <w:p w:rsidR="00000000" w:rsidRDefault="00D8408E">
      <w:pPr>
        <w:pStyle w:val="HTML"/>
      </w:pPr>
      <w:r>
        <w:t>¦    ¦реестра обязательств ликвидируемого банка перед вкладчиками ¦             ¦</w:t>
      </w:r>
    </w:p>
    <w:p w:rsidR="00000000" w:rsidRDefault="00D8408E">
      <w:pPr>
        <w:pStyle w:val="HTML"/>
      </w:pPr>
      <w:r>
        <w:t>+----+------------------------------------------------------------+-------</w:t>
      </w:r>
      <w:r>
        <w:t>------+</w:t>
      </w:r>
    </w:p>
    <w:p w:rsidR="00000000" w:rsidRDefault="00D8408E">
      <w:pPr>
        <w:pStyle w:val="HTML"/>
      </w:pPr>
      <w:r>
        <w:t>¦  14¦Наличие опыта работы банка - участника конкурса в           ¦             ¦</w:t>
      </w:r>
    </w:p>
    <w:p w:rsidR="00000000" w:rsidRDefault="00D8408E">
      <w:pPr>
        <w:pStyle w:val="HTML"/>
      </w:pPr>
      <w:r>
        <w:t>¦    ¦организации масштабных выплат физическим лицам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 xml:space="preserve">¦ </w:t>
      </w:r>
      <w:r>
        <w:t xml:space="preserve"> 15¦Размер оплаты услуг банка-агента                            ¦             ¦</w:t>
      </w:r>
    </w:p>
    <w:p w:rsidR="00000000" w:rsidRDefault="00D8408E">
      <w:pPr>
        <w:pStyle w:val="HTML"/>
      </w:pPr>
      <w:r>
        <w:t>+----+------------------------------------------------------------+-------------+</w:t>
      </w:r>
    </w:p>
    <w:p w:rsidR="00000000" w:rsidRDefault="00D8408E">
      <w:pPr>
        <w:pStyle w:val="HTML"/>
      </w:pPr>
      <w:r>
        <w:t>¦  16¦График перечисления Агентством банку-агенту сумм в счет     ¦             ¦</w:t>
      </w:r>
    </w:p>
    <w:p w:rsidR="00000000" w:rsidRDefault="00D8408E">
      <w:pPr>
        <w:pStyle w:val="HTML"/>
      </w:pPr>
      <w:r>
        <w:t>¦    ¦предст</w:t>
      </w:r>
      <w:r>
        <w:t>оящих выплат страхового возмещения                    ¦             ¦</w:t>
      </w:r>
    </w:p>
    <w:p w:rsidR="00000000" w:rsidRDefault="00D8408E">
      <w:pPr>
        <w:pStyle w:val="HTML"/>
      </w:pPr>
      <w:r>
        <w:t>-----+------------------------------------------------------------+--------------</w:t>
      </w:r>
    </w:p>
    <w:p w:rsidR="00000000" w:rsidRDefault="00D84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08E">
      <w:pPr>
        <w:pStyle w:val="right"/>
      </w:pPr>
      <w:r>
        <w:t xml:space="preserve">Источник - Решение Совета директоров ГК "Агентство по страхованию вкладов" от </w:t>
      </w:r>
      <w:r>
        <w:t>17.09.2004 № 6 (с изменениями и дополнениями на 2011 год)</w:t>
      </w:r>
    </w:p>
    <w:p w:rsidR="00000000" w:rsidRDefault="00D84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https://порядокправа.рф/obrazecy/isxodnye_dannye_dlya_zapolneniya_ocenochnyx_tablic_prilozhenie_k_procedure_ocenki_predlozhenij_uchastniko.htm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8E"/>
    <w:rsid w:val="00D8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CC422-7FD7-4FE9-97D3-1808640C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dannye_dlya_zapolneniya_ocenochnyx_tablic_prilozhenie_k_procedure_ocenki_predlozhenij_uchast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данные для заполнения оценочных таблиц (приложение к процедуре оценки предложений участников конкурса по организации выплат страхового возмещения и по компенсации затрат, связанных с организацией выплат страхового возмещения)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2022-08-09T11:03:00Z</dcterms:created>
  <dcterms:modified xsi:type="dcterms:W3CDTF">2022-08-09T11:03:00Z</dcterms:modified>
</cp:coreProperties>
</file>