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7B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определении порядка общения с ребенком (образец заполнения)</w:t>
      </w:r>
    </w:p>
    <w:p w:rsidR="00000000" w:rsidRDefault="000617B5">
      <w:pPr>
        <w:pStyle w:val="right"/>
      </w:pPr>
      <w:r>
        <w:t xml:space="preserve">В Энский районный суд г. Ростова-на-Дону истец: Петров Н.Н., проживающий </w:t>
      </w:r>
      <w:r>
        <w:t xml:space="preserve">по адресу: г. Ростов-на-Дону, ул. Московская, д. 132, кв. 555. Ответчик: Петрова О.В., проживающая по адресу: г. Ростов-на-Дону, ул. Арбузова, д. 333, кв. 111. Третье лицо: Отдел образования Энского района г. Ростова-на-Дону, адрес: г. Ростов-на-Дону, ул. </w:t>
      </w:r>
      <w:r>
        <w:t>Сибирцева, д. 5,</w:t>
      </w:r>
    </w:p>
    <w:p w:rsidR="00000000" w:rsidRDefault="0006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7B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определении порядка общения с ребенком</w:t>
      </w:r>
    </w:p>
    <w:p w:rsidR="00000000" w:rsidRDefault="000617B5">
      <w:pPr>
        <w:pStyle w:val="just"/>
      </w:pPr>
      <w:r>
        <w:t>Я, Петров Николай Николаевич, являюсь отцом сына Петрова Олега Николаевича, 01.09.2003 года рождения, который проживает совместно с ответчицей. После расторжения брака с ответчиц</w:t>
      </w:r>
      <w:r>
        <w:t xml:space="preserve">ей в 2007 году (свидетельство о расторжении брака, выданное отделом загса по Энскому району г. Ростова-на-Дону 12.12.2007), наши совместные неоднократные попытки договориться о времени, месте, продолжительности общения с ребенком положительного результата </w:t>
      </w:r>
      <w:r>
        <w:t>не принесли. Не принесло положительного результата и мое обращение в органы опеки и попечительства.</w:t>
      </w:r>
    </w:p>
    <w:p w:rsidR="00000000" w:rsidRDefault="000617B5">
      <w:pPr>
        <w:pStyle w:val="just"/>
      </w:pPr>
      <w:r>
        <w:t>Основные противоречия связаны с определением времени и продолжительности моего общения с ребенком. Ответчица возражает против частого и продолжительного общ</w:t>
      </w:r>
      <w:r>
        <w:t>ения моего сына Олега со мной, считая, что я плохо влияю на ребенка, воспитываю в нем плохие качества, в том числе стремление к ведению праздного образа жизни и наслаждение вредными привычками. В связи с указанными причинами ответчица не соглашается устана</w:t>
      </w:r>
      <w:r>
        <w:t>вливать время общения ребенка со мной более 2-х часов в неделю и где бы то ни было, кроме как по месту проживания ребенка, то есть у ответчицы дома, в ее присутствии.</w:t>
      </w:r>
    </w:p>
    <w:p w:rsidR="00000000" w:rsidRDefault="000617B5">
      <w:pPr>
        <w:pStyle w:val="just"/>
      </w:pPr>
      <w:r>
        <w:t>Я же предлагал установить следующий порядок общения с ребенком: с пятницы по воскресенье,</w:t>
      </w:r>
      <w:r>
        <w:t xml:space="preserve"> а также в праздничные дни. В пятницу я просил ответчицу дать мне право забирать сына из школы к себе домой, проводить с ним вечер пятницы, всю субботу и утро воскресенья, а в 12 ч. 00 мин. воскресенья приводить его ответчице. Установление такого режима мо</w:t>
      </w:r>
      <w:r>
        <w:t>его общения с ребенком считаю справедливым, основанным на праве родителя, проживающего отдельно от ребенка, на общение с ребенком, участие в его воспитании и решении вопросов получения ребенком образования, закрепленном ст. 66 СК РФ. Указанное время мне не</w:t>
      </w:r>
      <w:r>
        <w:t>обходимо для общения с сыном, прогулок, занятий с ним различными видами спорта, для выездов на мою дачу летом для купания в реке, а также для совершения непродолжительных туристических походов в дальнейшем по достижении сыном более старшего возраста.</w:t>
      </w:r>
    </w:p>
    <w:p w:rsidR="00000000" w:rsidRDefault="000617B5">
      <w:pPr>
        <w:pStyle w:val="just"/>
      </w:pPr>
      <w:r>
        <w:t>Однак</w:t>
      </w:r>
      <w:r>
        <w:t>о по настоящее время между нами договоренности по вопросу порядка, времени и места моего общения с нашим общим ребенком Петровым Олегом Николаевичем, 01.09.2003 года рождения, так и не достигнуто.</w:t>
      </w:r>
    </w:p>
    <w:p w:rsidR="00000000" w:rsidRDefault="000617B5">
      <w:pPr>
        <w:pStyle w:val="just"/>
      </w:pPr>
      <w:r>
        <w:t>В соответствии с п. 2 ст. 66 СК РФ</w:t>
      </w:r>
    </w:p>
    <w:p w:rsidR="00000000" w:rsidRDefault="0006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7B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617B5">
      <w:pPr>
        <w:pStyle w:val="just"/>
      </w:pPr>
      <w:r>
        <w:t>1. Установить по</w:t>
      </w:r>
      <w:r>
        <w:t>рядок общения меня с сыном Петровым О.Н., 01.09.2003 года рождения.</w:t>
      </w:r>
    </w:p>
    <w:p w:rsidR="00000000" w:rsidRDefault="000617B5">
      <w:pPr>
        <w:pStyle w:val="just"/>
      </w:pPr>
      <w:r>
        <w:t>2. Обязать ответчицу не чинить препятствия мне в общении с ребенком.</w:t>
      </w:r>
    </w:p>
    <w:p w:rsidR="00000000" w:rsidRDefault="000617B5">
      <w:pPr>
        <w:pStyle w:val="just"/>
      </w:pPr>
      <w:r>
        <w:t>3. Запросить заключение органа опеки и попечительства о порядке общения с ребенком.</w:t>
      </w:r>
    </w:p>
    <w:p w:rsidR="00000000" w:rsidRDefault="0006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7B5">
      <w:pPr>
        <w:pStyle w:val="just"/>
      </w:pPr>
      <w:r>
        <w:t>Приложение:</w:t>
      </w:r>
    </w:p>
    <w:p w:rsidR="00000000" w:rsidRDefault="000617B5">
      <w:pPr>
        <w:pStyle w:val="just"/>
      </w:pPr>
      <w:r>
        <w:t>1. Копия свидетельства</w:t>
      </w:r>
      <w:r>
        <w:t xml:space="preserve"> о рождении ребенка.</w:t>
      </w:r>
    </w:p>
    <w:p w:rsidR="00000000" w:rsidRDefault="000617B5">
      <w:pPr>
        <w:pStyle w:val="just"/>
      </w:pPr>
      <w:r>
        <w:t>2. Копия свидетельства о расторжении брака.</w:t>
      </w:r>
    </w:p>
    <w:p w:rsidR="00000000" w:rsidRDefault="000617B5">
      <w:pPr>
        <w:pStyle w:val="just"/>
      </w:pPr>
      <w:r>
        <w:t>3. Имеющиеся доказательства по иску (справка о месте жительстве ребенка, копия заявления в орган опеки и попечительства, иные письменные подтверждения отсутствия соглашения с ответчицей).</w:t>
      </w:r>
    </w:p>
    <w:p w:rsidR="00000000" w:rsidRDefault="000617B5">
      <w:pPr>
        <w:pStyle w:val="just"/>
      </w:pPr>
      <w:r>
        <w:t xml:space="preserve">4. </w:t>
      </w:r>
      <w:r>
        <w:t>2 копии искового заявления.</w:t>
      </w:r>
    </w:p>
    <w:p w:rsidR="00000000" w:rsidRDefault="000617B5">
      <w:pPr>
        <w:pStyle w:val="just"/>
      </w:pPr>
      <w:r>
        <w:t>5. Квитанция об оплате госпошлины.</w:t>
      </w:r>
    </w:p>
    <w:p w:rsidR="00000000" w:rsidRDefault="0006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7B5">
      <w:pPr>
        <w:pStyle w:val="right"/>
      </w:pPr>
      <w:r>
        <w:t>Петров Н.Н.</w:t>
      </w:r>
    </w:p>
    <w:p w:rsidR="00000000" w:rsidRDefault="0006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7B5">
      <w:pPr>
        <w:pStyle w:val="right"/>
      </w:pPr>
      <w:r>
        <w:t>Источник - "Участие органов опеки и попечительства в семейных спорах"</w:t>
      </w:r>
    </w:p>
    <w:p w:rsidR="00000000" w:rsidRDefault="00061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https://порядокправа.рф/obrazecy/iskovoe_zayavlenie_ob_opredelenii_poryadka_obshheniya_s_rebenkom_obrazec_zapolneniya.h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B5"/>
    <w:rsid w:val="0006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36AED-F82F-47FF-947F-53BFB6C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predelenii_poryadka_obshheniya_s_reben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общения с ребенком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