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3E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заполнению заявки на участие в конкурсе (образец заполнения)</w:t>
      </w:r>
    </w:p>
    <w:p w:rsidR="00000000" w:rsidRDefault="00A303EF">
      <w:pPr>
        <w:pStyle w:val="right"/>
      </w:pPr>
      <w:r>
        <w:t>Инструкция по заполнению заявки на участие в конкурсе</w:t>
      </w:r>
    </w:p>
    <w:p w:rsidR="00000000" w:rsidRDefault="00A30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3E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УЧАСТНИКАМ </w:t>
      </w:r>
      <w:r>
        <w:rPr>
          <w:rFonts w:eastAsia="Times New Roman"/>
        </w:rPr>
        <w:t>ЗАКУПКИ ПО ПОДГОТОВКЕ ПРЕДЛОЖЕНИЙ ОБ УСЛОВИЯХ КОНТРАКТА</w:t>
      </w:r>
    </w:p>
    <w:p w:rsidR="00000000" w:rsidRDefault="00A303EF">
      <w:pPr>
        <w:pStyle w:val="just"/>
      </w:pPr>
      <w:r>
        <w:t>1. Предложение участника закупки оформляется на русском языке в письменной форме (рекомендуется использовать форму, установленную приложением N 1 к настоящей документации о закупке). Предложение участ</w:t>
      </w:r>
      <w:r>
        <w:t>ника закупки должно содержать все указанные в названном приложении N 1 сведения, необходимые для выявления соответствия предложения участника закупки требованиям законодательства и документации о закупке, а также для подведения заказчиком итогов закупки. П</w:t>
      </w:r>
      <w:r>
        <w:t xml:space="preserve">редложение должно быть подписано участником закупки (единоличным исполнительным органом участника закупки) или уполномоченным лицом участника закупки. В случае установления требований об оформлении предложения на бумажном носителе оно должно быть заверено </w:t>
      </w:r>
      <w:r>
        <w:t>оттиском печати участника закупки (в случае наличия).</w:t>
      </w:r>
    </w:p>
    <w:p w:rsidR="00000000" w:rsidRDefault="00A303EF">
      <w:pPr>
        <w:pStyle w:val="just"/>
      </w:pPr>
      <w:r>
        <w:t>2. При формировании предложений в электронной форме они должны быть сформированы в единый файл/архив (с расширением .doc, .docx, .docm, .dotx, .dotm, .xl, .xlsx, .xlsm, .xltx, .xltm, .xlsb, .xlam/zip, .</w:t>
      </w:r>
      <w:r>
        <w:t>rar, .7z, .tar, .tbz), подписаны усиленной электронной подписью и поданы с использованием единой информационной системы.</w:t>
      </w:r>
    </w:p>
    <w:p w:rsidR="00000000" w:rsidRDefault="00A303EF">
      <w:pPr>
        <w:pStyle w:val="just"/>
      </w:pPr>
      <w:r>
        <w:t>3. При оформлении предложений на бумажном носителе представляемые документы формируются в единый том, который должен содержать опись вх</w:t>
      </w:r>
      <w:r>
        <w:t xml:space="preserve">одящих в его состав документов, быть скреплен печатью участника закупки (для юридических лиц). Все представленные документы, входящие в состав предложения, должны быть подписаны участником закупки (единоличным исполнительным органом участника закупки) или </w:t>
      </w:r>
      <w:r>
        <w:t>лицом, уполномоченным таким участником закупки. Соблюдение участником закупки указанных требований означает, что все входящие в состав файла/архива/тома документы и указанные в таких документах сведения представлены от имени участника закупки, а также подт</w:t>
      </w:r>
      <w:r>
        <w:t>верждают их подлинность и достоверность.</w:t>
      </w:r>
    </w:p>
    <w:p w:rsidR="00000000" w:rsidRDefault="00A303EF">
      <w:pPr>
        <w:pStyle w:val="just"/>
      </w:pPr>
      <w:r>
        <w:t xml:space="preserve">4. Любой участник закупки вправе подать только одно предложение об условиях исполнения контракта. Альтернативные предложения по исполнению контракта подлежат отклонению, участнику отказывается в допуске к участию в </w:t>
      </w:r>
      <w:r>
        <w:t>закупке. В случае если участник закупки подал более одного предложения, все предложения данного участника закупки отклоняются без их рассмотрения по существу.</w:t>
      </w:r>
    </w:p>
    <w:p w:rsidR="00000000" w:rsidRDefault="00A303EF">
      <w:pPr>
        <w:pStyle w:val="just"/>
      </w:pPr>
      <w:r>
        <w:t>5. Участник закупки подает свое предложение заказчику в соответствии с извещением о проведении за</w:t>
      </w:r>
      <w:r>
        <w:t>купки с использованием любых средств связи: на бумажном носителе, с использованием единой информационной системы - в электронной форме. Предложения по условиям исполнения контракта принимаются до даты и времени окончания срока приема предложений, указанных</w:t>
      </w:r>
      <w:r>
        <w:t xml:space="preserve"> в извещении о проведении закупки.</w:t>
      </w:r>
    </w:p>
    <w:p w:rsidR="00000000" w:rsidRDefault="00A303EF">
      <w:pPr>
        <w:pStyle w:val="just"/>
      </w:pPr>
      <w:r>
        <w:lastRenderedPageBreak/>
        <w:t>6. Предложение о цене контракта должно быть выражено в валюте цены контракта, указанной в извещении о закупке (и документации о закупке). Цена должна быть указана цифрами в формате "ХХХ ХХХ ХХХ,ХХ валюта цены контракта" с</w:t>
      </w:r>
      <w:r>
        <w:t xml:space="preserve"> последующей расшифровкой словами. В случае если заказчиком предусмотрено поэтапное исполнение денежных обязательств и проектом контракта не определен порядок установления стоимости каждого этапа исполнения обязательств поставщиком (подрядчиком, исполнител</w:t>
      </w:r>
      <w:r>
        <w:t>ем), участник закупки должен представить в составе предложения о цене контракта информацию о стоимости каждого этапа исполнения контракта. В состав предлагаемой цены контракта участник закупки должен включить расходы, которые он должен понести в рамках над</w:t>
      </w:r>
      <w:r>
        <w:t>лежащего исполнения всех условий контракта, в том числе транзакционные издержки, расходы по страхованию, расходы по уплате всех необходимых налогов, сборов и иных обязательных платежей, расходы по дополнительным работам и услугам, указанным в качестве обяз</w:t>
      </w:r>
      <w:r>
        <w:t>ательств по исполнению контракта. В цену контракта также входит исполнение обязательств, прямо не указанных в контракте, но реализация которых необходима для достижения результата, установленного условиями исполнения контракта. При формировании и представл</w:t>
      </w:r>
      <w:r>
        <w:t>ении предложения о цене контракта участник должен учесть, что цена контракта при его подписании должна быть фиксированной и оставаться неизменной до окончания выполнения обязательств по контракту. Изменение цены контракта в ходе его исполнения будет возмож</w:t>
      </w:r>
      <w:r>
        <w:t>но только в случаях, прямо предусмотренных действующим законодательством.</w:t>
      </w:r>
    </w:p>
    <w:p w:rsidR="00000000" w:rsidRDefault="00A303EF">
      <w:pPr>
        <w:pStyle w:val="just"/>
      </w:pPr>
      <w:r>
        <w:t>7. Предложение о расходах на эксплуатацию и ремонт товаров, использование результатов работ должно быть выражено в валюте цены контракта, указанной в извещении о закупке (и документа</w:t>
      </w:r>
      <w:r>
        <w:t>ции о закупке). Предложение о расходах на эксплуатацию, ремонт товара, использование результата работ должно быть указано цифрами в формате "ХХХ ХХХ ХХХ,ХХ валюта цены контракта" с последующей расшифровкой словами. При определении расходов на эксплуатацию,</w:t>
      </w:r>
      <w:r>
        <w:t xml:space="preserve"> ремонт товара, использование результата работ участник закупки должен учесть все затраты заказчика, связанные с владением товаром, результатом работ, т.е. сопутствующие единовременные расходы, а также эксплуатационные издержки за весь срок службы товара, </w:t>
      </w:r>
      <w:r>
        <w:t>результата работ или на срок, установленный заказчиком в извещении о закупке (и документации о закупке). В состав предложения должны быть включены затраты на энергоресурсы и расходные материалы, на содержание эксплуатационного персонала, техническое (диагн</w:t>
      </w:r>
      <w:r>
        <w:t xml:space="preserve">остическое) обслуживание, плановые ремонтные работы (текущие и капитальные), затраты на уплату налогов, пошлин, патентных платежей и иных предусмотренных законодательством платежей, связанных с владением (эксплуатацией/использованием) товаров, результатов </w:t>
      </w:r>
      <w:r>
        <w:t>работ.</w:t>
      </w:r>
    </w:p>
    <w:p w:rsidR="00000000" w:rsidRDefault="00A303EF">
      <w:pPr>
        <w:pStyle w:val="just"/>
      </w:pPr>
      <w:r>
        <w:t xml:space="preserve">8. Предложения о качественных, функциональных, экологических характеристиках объекта закупки должны быть выражены в конкретных показателях, соответствующих значениям, установленным документацией о закупке, и указание на товарный знак (его словесное </w:t>
      </w:r>
      <w:r>
        <w:t>обозначение), знак обслуживания, фирменное наименование, патент, полезную модель, промышленный образец, наименование места происхождения товара или наименование производителя предлагаемого для поставки товара. Указанные показатели должны быть заполнены в с</w:t>
      </w:r>
      <w:r>
        <w:t>оответствии с разд. 2 "Техническая часть" документации о закупке, при этом участник закупки должен четко указать характеристики поставляемого товара. При указании конкретных показателей товаров сопровождение таких показателей словами "не более", "не менее"</w:t>
      </w:r>
      <w:r>
        <w:t>, "не выше", "не ниже", "от... до" не допускается. Показатели товаров, диапазон значений которых определен документацией производителя, могут быть указаны в диапазоне значений. В качестве сведений о конкретных показателях предлагаемого к поставке товара, о</w:t>
      </w:r>
      <w:r>
        <w:t xml:space="preserve"> товарном знаке (его словесном обозначении) участнику закупки рекомендуется использовать форму, предложенную в приложении 2 к Информационной карте документации о закупке.</w:t>
      </w:r>
    </w:p>
    <w:p w:rsidR="00000000" w:rsidRDefault="00A30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https://порядокправа.рф/obrazecy/instrukciya_po_zapolneniyu_zayavki_na_uchastie_v_konkurse_obrazec_z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EF"/>
    <w:rsid w:val="00A3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D6E6C-8D66-4B17-8E60-945F4A99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zapolneniyu_zayavki_na_uchastie_v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6023</Characters>
  <Application>Microsoft Office Word</Application>
  <DocSecurity>0</DocSecurity>
  <Lines>50</Lines>
  <Paragraphs>14</Paragraphs>
  <ScaleCrop>false</ScaleCrop>
  <Company/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заполнению заявки на участие в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