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C5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за зачистным станком</w:t>
      </w:r>
    </w:p>
    <w:p w:rsidR="00000000" w:rsidRDefault="00682C51">
      <w:pPr>
        <w:pStyle w:val="HTML"/>
      </w:pPr>
      <w:r>
        <w:t xml:space="preserve">   _____________________________________________________________________</w:t>
      </w:r>
    </w:p>
    <w:p w:rsidR="00000000" w:rsidRDefault="00682C51">
      <w:pPr>
        <w:pStyle w:val="HTML"/>
      </w:pPr>
      <w:r>
        <w:t>(полное наименование организации)</w:t>
      </w:r>
    </w:p>
    <w:p w:rsidR="00000000" w:rsidRDefault="00682C51">
      <w:pPr>
        <w:pStyle w:val="HTML"/>
      </w:pPr>
    </w:p>
    <w:p w:rsidR="00000000" w:rsidRDefault="00682C51">
      <w:pPr>
        <w:pStyle w:val="HTML"/>
      </w:pPr>
      <w:r>
        <w:t>----------------------------------------</w:t>
      </w:r>
    </w:p>
    <w:p w:rsidR="00000000" w:rsidRDefault="00682C51">
      <w:pPr>
        <w:pStyle w:val="HTML"/>
      </w:pPr>
      <w:r>
        <w:t>¦Дата    ¦Обозначение   ¦Отметка об    ¦</w:t>
      </w:r>
    </w:p>
    <w:p w:rsidR="00000000" w:rsidRDefault="00682C51">
      <w:pPr>
        <w:pStyle w:val="HTML"/>
      </w:pPr>
      <w:r>
        <w:t>¦выдачи  ¦(номер)       ¦ознакомлении  ¦</w:t>
      </w:r>
    </w:p>
    <w:p w:rsidR="00000000" w:rsidRDefault="00682C51">
      <w:pPr>
        <w:pStyle w:val="HTML"/>
      </w:pPr>
      <w:r>
        <w:t>¦        ¦инструкции    ¦              ¦</w:t>
      </w:r>
    </w:p>
    <w:p w:rsidR="00000000" w:rsidRDefault="00682C51">
      <w:pPr>
        <w:pStyle w:val="HTML"/>
      </w:pPr>
      <w:r>
        <w:t>---------+--------------+---------------</w:t>
      </w:r>
    </w:p>
    <w:p w:rsidR="00000000" w:rsidRDefault="00682C51">
      <w:pPr>
        <w:pStyle w:val="HTML"/>
      </w:pPr>
    </w:p>
    <w:p w:rsidR="00000000" w:rsidRDefault="00682C51">
      <w:pPr>
        <w:pStyle w:val="HTML"/>
      </w:pPr>
      <w:r>
        <w:t>СОГЛАСОВАНО                             УТВЕРЖДАЮ</w:t>
      </w:r>
    </w:p>
    <w:p w:rsidR="00000000" w:rsidRDefault="00682C51">
      <w:pPr>
        <w:pStyle w:val="HTML"/>
      </w:pPr>
    </w:p>
    <w:p w:rsidR="00000000" w:rsidRDefault="00682C51">
      <w:pPr>
        <w:pStyle w:val="HTML"/>
      </w:pPr>
      <w:r>
        <w:t>Наименование должности                  Наименование должности руководителя</w:t>
      </w:r>
    </w:p>
    <w:p w:rsidR="00000000" w:rsidRDefault="00682C51">
      <w:pPr>
        <w:pStyle w:val="HTML"/>
      </w:pPr>
      <w:r>
        <w:t>руков</w:t>
      </w:r>
      <w:r>
        <w:t>одителя профсоюзного               работодателя</w:t>
      </w:r>
    </w:p>
    <w:p w:rsidR="00000000" w:rsidRDefault="00682C51">
      <w:pPr>
        <w:pStyle w:val="HTML"/>
      </w:pPr>
      <w:r>
        <w:t>либо иного уполномоченного              _____________/____________________/</w:t>
      </w:r>
    </w:p>
    <w:p w:rsidR="00000000" w:rsidRDefault="00682C51">
      <w:pPr>
        <w:pStyle w:val="HTML"/>
      </w:pPr>
      <w:r>
        <w:t>работниками органа                         (подпись)        (Ф.И.О.)</w:t>
      </w:r>
    </w:p>
    <w:p w:rsidR="00000000" w:rsidRDefault="00682C51">
      <w:pPr>
        <w:pStyle w:val="HTML"/>
      </w:pPr>
    </w:p>
    <w:p w:rsidR="00000000" w:rsidRDefault="00682C51">
      <w:pPr>
        <w:pStyle w:val="HTML"/>
      </w:pPr>
      <w:r>
        <w:t>___________/__________________/         "____"________________</w:t>
      </w:r>
      <w:r>
        <w:t>__ _______ г.</w:t>
      </w:r>
    </w:p>
    <w:p w:rsidR="00000000" w:rsidRDefault="00682C51">
      <w:pPr>
        <w:pStyle w:val="HTML"/>
      </w:pPr>
      <w:r>
        <w:t>(подпись)        (Ф.И.О.)                      Дата утверждения</w:t>
      </w:r>
    </w:p>
    <w:p w:rsidR="00000000" w:rsidRDefault="00682C51">
      <w:pPr>
        <w:pStyle w:val="HTML"/>
      </w:pPr>
      <w:r>
        <w:t>М.П.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left"/>
      </w:pPr>
      <w:r>
        <w:t>Дата согласования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left"/>
      </w:pPr>
      <w:r>
        <w:t>или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left"/>
      </w:pPr>
      <w:r>
        <w:t>СОГЛАСОВАНО</w:t>
      </w:r>
    </w:p>
    <w:p w:rsidR="00000000" w:rsidRDefault="00682C51">
      <w:pPr>
        <w:pStyle w:val="left"/>
      </w:pPr>
      <w:r>
        <w:t>Реквизиты документа, выражающего мнение профсоюзного</w:t>
      </w:r>
    </w:p>
    <w:p w:rsidR="00000000" w:rsidRDefault="00682C51">
      <w:pPr>
        <w:pStyle w:val="left"/>
      </w:pPr>
      <w:r>
        <w:t>или иного уполномоченного работниками органа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ЗА ЗАЧИСТНЫМ СТАНКОМ</w:t>
      </w:r>
    </w:p>
    <w:p w:rsidR="00000000" w:rsidRDefault="00682C51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HTML"/>
      </w:pPr>
      <w:r>
        <w:t xml:space="preserve">    Настоящая  инструкция разработана с учетом требо</w:t>
      </w:r>
      <w:r>
        <w:t>ваний законодательных и</w:t>
      </w:r>
    </w:p>
    <w:p w:rsidR="00000000" w:rsidRDefault="00682C51">
      <w:pPr>
        <w:pStyle w:val="HTML"/>
      </w:pPr>
      <w:r>
        <w:t>иных  нормативных  правовых  актов,  содержащих  государственные требования</w:t>
      </w:r>
    </w:p>
    <w:p w:rsidR="00000000" w:rsidRDefault="00682C51">
      <w:pPr>
        <w:pStyle w:val="HTML"/>
      </w:pPr>
      <w:r>
        <w:t>охраны  труда, а также правил по охране труда в организации и предназначена</w:t>
      </w:r>
    </w:p>
    <w:p w:rsidR="00000000" w:rsidRDefault="00682C51">
      <w:pPr>
        <w:pStyle w:val="HTML"/>
      </w:pPr>
      <w:r>
        <w:t>для охраны труда при работе за зачистным станком в конкретной организации -</w:t>
      </w:r>
    </w:p>
    <w:p w:rsidR="00000000" w:rsidRDefault="00682C51">
      <w:pPr>
        <w:pStyle w:val="HTML"/>
      </w:pPr>
      <w:r>
        <w:t>____</w:t>
      </w:r>
      <w:r>
        <w:t>____________________________________</w:t>
      </w:r>
    </w:p>
    <w:p w:rsidR="00000000" w:rsidRDefault="00682C51">
      <w:pPr>
        <w:pStyle w:val="HTML"/>
      </w:pPr>
      <w:r>
        <w:t>(полное наименовании организации).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82C51">
      <w:pPr>
        <w:pStyle w:val="just"/>
      </w:pPr>
      <w:r>
        <w:t>1.1. Настоящая Инструкция устанавливает основные требования охраны труда при работе с зачистным инструментом.</w:t>
      </w:r>
    </w:p>
    <w:p w:rsidR="00000000" w:rsidRDefault="00682C51">
      <w:pPr>
        <w:pStyle w:val="just"/>
      </w:pPr>
      <w:r>
        <w:t>1.2. К работе с зачистным инструментом д</w:t>
      </w:r>
      <w:r>
        <w:t>опускаются работники соответствующей квалификации, прошедшие медицинский осмотр, производственное обучение, сдавшие экзамен квалификационной комиссии, прошедшие вводный инструктаж по охране труда при приеме на работу и первичный инструктаж на рабочем месте</w:t>
      </w:r>
      <w:r>
        <w:t>, а также повторный и, при необходимости, внеплановый и целевой инструктажи по охране труда, усвоившие безопасные приемы работы.</w:t>
      </w:r>
    </w:p>
    <w:p w:rsidR="00000000" w:rsidRDefault="00682C51">
      <w:pPr>
        <w:pStyle w:val="just"/>
      </w:pPr>
      <w:r>
        <w:t>1.3. Работникам, допущенным к выполнению работ, следует соблюдать правила внутреннего распорядка, установленные Работодателем.</w:t>
      </w:r>
    </w:p>
    <w:p w:rsidR="00000000" w:rsidRDefault="00682C51">
      <w:pPr>
        <w:pStyle w:val="just"/>
      </w:pPr>
      <w:r>
        <w:t>1.4. При работе с зачистным инструментом следует соблюдать режим труда и отдыха. Отдыхать и курить допускается в специально оборудованных местах.</w:t>
      </w:r>
    </w:p>
    <w:p w:rsidR="00000000" w:rsidRDefault="00682C51">
      <w:pPr>
        <w:pStyle w:val="just"/>
      </w:pPr>
      <w:r>
        <w:t>1.5. Работники обязаны выполнять только ту работу, которая поручена руководителем работ. Не допускается перепо</w:t>
      </w:r>
      <w:r>
        <w:t>ручать свою работу другим работникам и допускать на рабочее место посторонних лиц.</w:t>
      </w:r>
    </w:p>
    <w:p w:rsidR="00000000" w:rsidRDefault="00682C51">
      <w:pPr>
        <w:pStyle w:val="just"/>
      </w:pPr>
      <w:r>
        <w:t>1.6. На работника могут воздействовать опасные и вредные производственные факторы: шум, локальная вибрация, неблагоприятные параметры производственного микроклимата, электри</w:t>
      </w:r>
      <w:r>
        <w:t>ческий ток, загазованность и запыленность, движущиеся машины и механизмы.</w:t>
      </w:r>
    </w:p>
    <w:p w:rsidR="00000000" w:rsidRDefault="00682C51">
      <w:pPr>
        <w:pStyle w:val="just"/>
      </w:pPr>
      <w:r>
        <w:t>1.7. Спецодежда, спецобувь и другие средства индивидуальной защиты выдаются работникам согласно действующим нормам в соответствии с выполняемой работой.</w:t>
      </w:r>
    </w:p>
    <w:p w:rsidR="00000000" w:rsidRDefault="00682C51">
      <w:pPr>
        <w:pStyle w:val="just"/>
      </w:pPr>
      <w:r>
        <w:t>1.8. При несчастном случае сл</w:t>
      </w:r>
      <w:r>
        <w:t>едует прекратить работу, известить об этом руководство и обратиться за медицинской помощью.</w:t>
      </w:r>
    </w:p>
    <w:p w:rsidR="00000000" w:rsidRDefault="00682C51">
      <w:pPr>
        <w:pStyle w:val="just"/>
      </w:pPr>
      <w:r>
        <w:t>1.9. При несчастном случае с другим работником следует оказать ему первую (доврачебную) медицинскую помощь и отправить его в медицинское учреждение.</w:t>
      </w:r>
    </w:p>
    <w:p w:rsidR="00000000" w:rsidRDefault="00682C51">
      <w:pPr>
        <w:pStyle w:val="just"/>
      </w:pPr>
      <w:r>
        <w:t>1.10. Каждый ра</w:t>
      </w:r>
      <w:r>
        <w:t>ботник обязан соблюдать правила пожарной безопасности, знать сигналы оповещения о пожаре, места расположения средств пожаротушения и уметь пользоваться ими. Не допускается использование противопожарного инвентаря для хозяйственных целей, загромождение прох</w:t>
      </w:r>
      <w:r>
        <w:t>одов и доступов к противопожарному инвентарю.</w:t>
      </w:r>
    </w:p>
    <w:p w:rsidR="00000000" w:rsidRDefault="00682C51">
      <w:pPr>
        <w:pStyle w:val="just"/>
      </w:pPr>
      <w:r>
        <w:t>1.11. В случае возникновения в процессе работы каких-либо вопросов, связанных с ее безопасным выполнением, следует обратиться к работнику, ответственному за безопасное производство работ.</w:t>
      </w:r>
    </w:p>
    <w:p w:rsidR="00000000" w:rsidRDefault="00682C51">
      <w:pPr>
        <w:pStyle w:val="just"/>
      </w:pPr>
      <w:r>
        <w:t>1.12. Работникам, выпо</w:t>
      </w:r>
      <w:r>
        <w:t>лняющим работы с зачистным инструментом, необходимо знать и соблюдать правила личной гигиены (мыть руки с мылом или принимать душ).</w:t>
      </w:r>
    </w:p>
    <w:p w:rsidR="00000000" w:rsidRDefault="00682C51">
      <w:pPr>
        <w:pStyle w:val="just"/>
      </w:pPr>
      <w:r>
        <w:t>1.13. Работники, не выполняющие требования настоящей Инструкции, несут ответственность в соответствии с действующим законода</w:t>
      </w:r>
      <w:r>
        <w:t>тельством Российской Федерации.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 (СМЕНЫ)</w:t>
      </w:r>
    </w:p>
    <w:p w:rsidR="00000000" w:rsidRDefault="00682C51">
      <w:pPr>
        <w:pStyle w:val="just"/>
      </w:pPr>
      <w:r>
        <w:t>2.1. Перед началом работы следует привести в порядок рабочую одежду: застегнуть обшлага рукавов, заправить одежду так, чтобы не было свободных развевающихся частей, уб</w:t>
      </w:r>
      <w:r>
        <w:t>рать волосы под плотно облегающий головной убор. Не допускается работать в легкой обуви (тапочках, сандалиях, босоножках).</w:t>
      </w:r>
    </w:p>
    <w:p w:rsidR="00000000" w:rsidRDefault="00682C51">
      <w:pPr>
        <w:pStyle w:val="just"/>
      </w:pPr>
      <w:r>
        <w:t>2.2. Осмотреть рабочее место, убрать мешающие работе предметы и освободить проходы. Организовать свое рабочее место так, чтобы все необходимое было под руками.</w:t>
      </w:r>
    </w:p>
    <w:p w:rsidR="00000000" w:rsidRDefault="00682C51">
      <w:pPr>
        <w:pStyle w:val="just"/>
      </w:pPr>
      <w:r>
        <w:t>2.3. Убедиться в достаточном освещении рабочего места.</w:t>
      </w:r>
    </w:p>
    <w:p w:rsidR="00000000" w:rsidRDefault="00682C51">
      <w:pPr>
        <w:pStyle w:val="just"/>
      </w:pPr>
      <w:r>
        <w:t>2.4. При получении электроинструмента убе</w:t>
      </w:r>
      <w:r>
        <w:t>диться в его исправности, убедиться при визуальном осмотре:</w:t>
      </w:r>
    </w:p>
    <w:p w:rsidR="00000000" w:rsidRDefault="00682C51">
      <w:pPr>
        <w:pStyle w:val="just"/>
      </w:pPr>
      <w:r>
        <w:t>- в отсутствии повреждений изоляции шлангового провода;</w:t>
      </w:r>
    </w:p>
    <w:p w:rsidR="00000000" w:rsidRDefault="00682C51">
      <w:pPr>
        <w:pStyle w:val="just"/>
      </w:pPr>
      <w:r>
        <w:t>- в наличии у провода со штепсельной вилкой специального контакта провода заземления, присоединенного к корпусу электроинструмента;</w:t>
      </w:r>
    </w:p>
    <w:p w:rsidR="00000000" w:rsidRDefault="00682C51">
      <w:pPr>
        <w:pStyle w:val="just"/>
      </w:pPr>
      <w:r>
        <w:t>- в наде</w:t>
      </w:r>
      <w:r>
        <w:t>жности укрытия клемм подключения проводов.</w:t>
      </w:r>
    </w:p>
    <w:p w:rsidR="00000000" w:rsidRDefault="00682C51">
      <w:pPr>
        <w:pStyle w:val="just"/>
      </w:pPr>
      <w:r>
        <w:t>2.5. Устанавливать абразивный, эльборовый или алмазный круг на шлифовальный станок должен специально обученный работник или наладчик. Применять круги без отметки об испытании не допускается. Перед установкой на ст</w:t>
      </w:r>
      <w:r>
        <w:t>анок инструмент следует тщательно осмотреть и проверить на отсутствие трещин легким постукиванием (в подвешенном состоянии) деревянным молотком массой 200 - 300 г. Исправный круг при постукивании дает чистый звонкий звук, неисправный - глухой, дребезжащий.</w:t>
      </w:r>
    </w:p>
    <w:p w:rsidR="00000000" w:rsidRDefault="00682C51">
      <w:pPr>
        <w:pStyle w:val="just"/>
      </w:pPr>
      <w:r>
        <w:t>2.6. При установке на станок круг следует выверить на биение. Правку круга допускается производить только специальным приспособлением. Проверка круга насечкой, зубилом или другим подобным инструментом не допускается.</w:t>
      </w:r>
    </w:p>
    <w:p w:rsidR="00000000" w:rsidRDefault="00682C51">
      <w:pPr>
        <w:pStyle w:val="just"/>
      </w:pPr>
      <w:r>
        <w:t>2.7. Каждый круг диаметром 250 мм и бо</w:t>
      </w:r>
      <w:r>
        <w:t>лее, а также круги диаметром 125 мм и более, предназначенные для работы со скоростью свыше 50 м/с в сборе с планшайбой, перед установкой на станок следует отбалансировать. При обнаружении дисбаланса круга после первой правки или в процессе работы необходим</w:t>
      </w:r>
      <w:r>
        <w:t>о провести его повторную балансировку.</w:t>
      </w:r>
    </w:p>
    <w:p w:rsidR="00000000" w:rsidRDefault="00682C51">
      <w:pPr>
        <w:pStyle w:val="just"/>
      </w:pPr>
      <w:r>
        <w:t>2.8. Эксплуатацию абразивного инструмента с применением охлаждающей жидкости следует производить в отапливаемых помещениях.</w:t>
      </w:r>
    </w:p>
    <w:p w:rsidR="00000000" w:rsidRDefault="00682C51">
      <w:pPr>
        <w:pStyle w:val="just"/>
      </w:pPr>
      <w:r>
        <w:t>2.9. Перед началом работы круг, установленный на станок, необходимо подвергнуть кратковременн</w:t>
      </w:r>
      <w:r>
        <w:t>ому вращению вхолостую при рабочей скорости:</w:t>
      </w:r>
    </w:p>
    <w:p w:rsidR="00000000" w:rsidRDefault="00682C51">
      <w:pPr>
        <w:pStyle w:val="just"/>
      </w:pPr>
      <w:r>
        <w:t>- круги (кроме эльборовых) диаметром до 150 мм - не менее 1 минуты;</w:t>
      </w:r>
    </w:p>
    <w:p w:rsidR="00000000" w:rsidRDefault="00682C51">
      <w:pPr>
        <w:pStyle w:val="just"/>
      </w:pPr>
      <w:r>
        <w:t>- круги диаметром 150 - 400 мм - не менее 2 минут;</w:t>
      </w:r>
    </w:p>
    <w:p w:rsidR="00000000" w:rsidRDefault="00682C51">
      <w:pPr>
        <w:pStyle w:val="just"/>
      </w:pPr>
      <w:r>
        <w:t>- круги диаметром свыше 400 мм - не менее 5 минут;</w:t>
      </w:r>
    </w:p>
    <w:p w:rsidR="00000000" w:rsidRDefault="00682C51">
      <w:pPr>
        <w:pStyle w:val="just"/>
      </w:pPr>
      <w:r>
        <w:t>- эльборовые круги - не менее 2 минут.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ТРЕБОВАНИЯ БЕЗОПАСНОСТИ ВО ВРЕМЯ РАБОТЫ</w:t>
      </w:r>
    </w:p>
    <w:p w:rsidR="00000000" w:rsidRDefault="00682C51">
      <w:pPr>
        <w:pStyle w:val="just"/>
      </w:pPr>
      <w:r>
        <w:t>3.1. Пользоваться следует только исправным инструментом и предусмотренной для данных работ технологической картой.</w:t>
      </w:r>
    </w:p>
    <w:p w:rsidR="00000000" w:rsidRDefault="00682C51">
      <w:pPr>
        <w:pStyle w:val="just"/>
      </w:pPr>
      <w:r>
        <w:t>3.2. При работе с зачистным инструментом не допускается подвергать его ударам, перегрузкам, воздейс</w:t>
      </w:r>
      <w:r>
        <w:t>твию грязи, действию нефтепродуктов.</w:t>
      </w:r>
    </w:p>
    <w:p w:rsidR="00000000" w:rsidRDefault="00682C51">
      <w:pPr>
        <w:pStyle w:val="just"/>
      </w:pPr>
      <w:r>
        <w:t>3.3. Не допускается:</w:t>
      </w:r>
    </w:p>
    <w:p w:rsidR="00000000" w:rsidRDefault="00682C51">
      <w:pPr>
        <w:pStyle w:val="just"/>
      </w:pPr>
      <w:r>
        <w:t>- пользоваться погнутыми оправками, шпинделями и шпильками, а также забитыми шайбами;</w:t>
      </w:r>
    </w:p>
    <w:p w:rsidR="00000000" w:rsidRDefault="00682C51">
      <w:pPr>
        <w:pStyle w:val="just"/>
      </w:pPr>
      <w:r>
        <w:t>- крепить абразивный круг без картонных прокладок;</w:t>
      </w:r>
    </w:p>
    <w:p w:rsidR="00000000" w:rsidRDefault="00682C51">
      <w:pPr>
        <w:pStyle w:val="just"/>
      </w:pPr>
      <w:r>
        <w:t>- закреплять абразивные круги, зажимая машинку в слесарные ти</w:t>
      </w:r>
      <w:r>
        <w:t>ски;</w:t>
      </w:r>
    </w:p>
    <w:p w:rsidR="00000000" w:rsidRDefault="00682C51">
      <w:pPr>
        <w:pStyle w:val="just"/>
      </w:pPr>
      <w:r>
        <w:t>- снимать защитные кожухи с машинок, работающих абразивными кругами с отверстием;</w:t>
      </w:r>
    </w:p>
    <w:p w:rsidR="00000000" w:rsidRDefault="00682C51">
      <w:pPr>
        <w:pStyle w:val="just"/>
      </w:pPr>
      <w:r>
        <w:t>- превышать окружную скорость для шлифовальных кругов на керамической связке свыше 30 м/с, для шлифовальных кругов на бакелитовой связке - свыше 40 м/с, для шлифовальных</w:t>
      </w:r>
      <w:r>
        <w:t xml:space="preserve"> дисков на бакелитовой и вулканитовой связках - свыше 50 м/с, для шлифовальных головок, наклеенных на металлические шпильки, на керамической и бакелитовой связках - свыше 25 м/с.</w:t>
      </w:r>
    </w:p>
    <w:p w:rsidR="00000000" w:rsidRDefault="00682C51">
      <w:pPr>
        <w:pStyle w:val="just"/>
      </w:pPr>
      <w:r>
        <w:t>3.4. Крепление абразивных кругов на оправках следует производить двумя гаечны</w:t>
      </w:r>
      <w:r>
        <w:t>ми ключами.</w:t>
      </w:r>
    </w:p>
    <w:p w:rsidR="00000000" w:rsidRDefault="00682C51">
      <w:pPr>
        <w:pStyle w:val="just"/>
      </w:pPr>
      <w:r>
        <w:t>3.5. Шлифовальными головками до 30 мм, наклеенными на металлические шпильки, допускается работать без защитных кожухов на машинках, но при наличии защитных щитков у рабочего места и очков у работника.</w:t>
      </w:r>
    </w:p>
    <w:p w:rsidR="00000000" w:rsidRDefault="00682C51">
      <w:pPr>
        <w:pStyle w:val="just"/>
      </w:pPr>
      <w:r>
        <w:t>3.6. Шлифовальные головки, наклеенные на ме</w:t>
      </w:r>
      <w:r>
        <w:t>таллические шпильки, не должны иметь биения по периферии более 0,3 мм.</w:t>
      </w:r>
    </w:p>
    <w:p w:rsidR="00000000" w:rsidRDefault="00682C51">
      <w:pPr>
        <w:pStyle w:val="just"/>
      </w:pPr>
      <w:r>
        <w:t xml:space="preserve">3.7. Абразивные круги на рабочем месте следует хранить в </w:t>
      </w:r>
      <w:r>
        <w:t>специальном ячеечном ящике с насверленными отверстиями для шлифовальных головок.</w:t>
      </w:r>
    </w:p>
    <w:p w:rsidR="00000000" w:rsidRDefault="00682C51">
      <w:pPr>
        <w:pStyle w:val="just"/>
      </w:pPr>
      <w:r>
        <w:t>3.8. Во время работы следует быть внимательным, не отвлекаться на посторонние дела, разговоры и не отвлекать других.</w:t>
      </w:r>
    </w:p>
    <w:p w:rsidR="00000000" w:rsidRDefault="00682C51">
      <w:pPr>
        <w:pStyle w:val="just"/>
      </w:pPr>
      <w:r>
        <w:t>3.9. Содержать рабочее место следует в чистоте, своевремен</w:t>
      </w:r>
      <w:r>
        <w:t>но удалять с пола рассыпанные (разлитые) вещества, предметы, материалы.</w:t>
      </w:r>
    </w:p>
    <w:p w:rsidR="00000000" w:rsidRDefault="00682C51">
      <w:pPr>
        <w:pStyle w:val="just"/>
      </w:pPr>
      <w:r>
        <w:t>Не загромождать рабочее место, проходы и проезды.</w:t>
      </w:r>
    </w:p>
    <w:p w:rsidR="00000000" w:rsidRDefault="00682C51">
      <w:pPr>
        <w:pStyle w:val="just"/>
      </w:pPr>
      <w:r>
        <w:t>3.10. Заправку абразивных кругов диаметром 60 мм и более следует производить металлической шарошкой, укрепленной в корпусе.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>4. ТРЕБОВ</w:t>
      </w:r>
      <w:r>
        <w:rPr>
          <w:rFonts w:eastAsia="Times New Roman"/>
        </w:rPr>
        <w:t>АНИЯ БЕЗОПАСНОСТИ В АВАРИЙНЫХ СИТУАЦИЯХ</w:t>
      </w:r>
    </w:p>
    <w:p w:rsidR="00000000" w:rsidRDefault="00682C51">
      <w:pPr>
        <w:pStyle w:val="just"/>
      </w:pPr>
      <w:r>
        <w:t>4.1. Следует прекратить выполнение работ, отключить используемое оборудование, о случившемся сообщить руководителю работ при возникновении хотя бы одной из следующих неисправностей:</w:t>
      </w:r>
    </w:p>
    <w:p w:rsidR="00000000" w:rsidRDefault="00682C51">
      <w:pPr>
        <w:pStyle w:val="just"/>
      </w:pPr>
      <w:r>
        <w:t>- при обнаружении дисбаланса круга</w:t>
      </w:r>
      <w:r>
        <w:t>;</w:t>
      </w:r>
    </w:p>
    <w:p w:rsidR="00000000" w:rsidRDefault="00682C51">
      <w:pPr>
        <w:pStyle w:val="just"/>
      </w:pPr>
      <w:r>
        <w:t>- при неисправной работе приспособлений;</w:t>
      </w:r>
    </w:p>
    <w:p w:rsidR="00000000" w:rsidRDefault="00682C51">
      <w:pPr>
        <w:pStyle w:val="just"/>
      </w:pPr>
      <w:r>
        <w:t>- при поломке или появлении трещин в корпусе круга, защитном ограждении;</w:t>
      </w:r>
    </w:p>
    <w:p w:rsidR="00000000" w:rsidRDefault="00682C51">
      <w:pPr>
        <w:pStyle w:val="just"/>
      </w:pPr>
      <w:r>
        <w:t>- при появлении дыма или запаха, характерного для горящей изоляции;</w:t>
      </w:r>
    </w:p>
    <w:p w:rsidR="00000000" w:rsidRDefault="00682C51">
      <w:pPr>
        <w:pStyle w:val="just"/>
      </w:pPr>
      <w:r>
        <w:t>- при нечеткой работе выключателей;</w:t>
      </w:r>
    </w:p>
    <w:p w:rsidR="00000000" w:rsidRDefault="00682C51">
      <w:pPr>
        <w:pStyle w:val="just"/>
      </w:pPr>
      <w:r>
        <w:t>- при появлении повышенного шума, ст</w:t>
      </w:r>
      <w:r>
        <w:t>ука, вибрации;</w:t>
      </w:r>
    </w:p>
    <w:p w:rsidR="00000000" w:rsidRDefault="00682C51">
      <w:pPr>
        <w:pStyle w:val="just"/>
      </w:pPr>
      <w:r>
        <w:t>- при отсутствии освещения.</w:t>
      </w:r>
    </w:p>
    <w:p w:rsidR="00000000" w:rsidRDefault="00682C51">
      <w:pPr>
        <w:pStyle w:val="just"/>
      </w:pPr>
      <w:r>
        <w:t>4.2. При несчастных случаях:</w:t>
      </w:r>
    </w:p>
    <w:p w:rsidR="00000000" w:rsidRDefault="00682C51">
      <w:pPr>
        <w:pStyle w:val="just"/>
      </w:pPr>
      <w:r>
        <w:t>- принять меры к извлечению пострадавшего из опасной зоны;</w:t>
      </w:r>
    </w:p>
    <w:p w:rsidR="00000000" w:rsidRDefault="00682C51">
      <w:pPr>
        <w:pStyle w:val="just"/>
      </w:pPr>
      <w:r>
        <w:t>- оказать первую медицинскую помощь;</w:t>
      </w:r>
    </w:p>
    <w:p w:rsidR="00000000" w:rsidRDefault="00682C51">
      <w:pPr>
        <w:pStyle w:val="just"/>
      </w:pPr>
      <w:r>
        <w:t>- отправить пострадавшего в лечебное учреждение.</w:t>
      </w:r>
    </w:p>
    <w:p w:rsidR="00000000" w:rsidRDefault="00682C51">
      <w:pPr>
        <w:pStyle w:val="just"/>
      </w:pPr>
      <w:r>
        <w:t>4.3. При получении травмы следует прекр</w:t>
      </w:r>
      <w:r>
        <w:t>атить работу, сообщить руководителю работ и обратиться за медицинской помощью.</w:t>
      </w:r>
    </w:p>
    <w:p w:rsidR="00000000" w:rsidRDefault="00682C51">
      <w:pPr>
        <w:pStyle w:val="just"/>
      </w:pPr>
      <w:r>
        <w:t>4.4. В случае возникновения пожара следует:</w:t>
      </w:r>
    </w:p>
    <w:p w:rsidR="00000000" w:rsidRDefault="00682C51">
      <w:pPr>
        <w:pStyle w:val="just"/>
      </w:pPr>
      <w:r>
        <w:t>- прекратить работу;</w:t>
      </w:r>
    </w:p>
    <w:p w:rsidR="00000000" w:rsidRDefault="00682C51">
      <w:pPr>
        <w:pStyle w:val="just"/>
      </w:pPr>
      <w:r>
        <w:t>- вызвать пожарную охрану;</w:t>
      </w:r>
    </w:p>
    <w:p w:rsidR="00000000" w:rsidRDefault="00682C51">
      <w:pPr>
        <w:pStyle w:val="just"/>
      </w:pPr>
      <w:r>
        <w:t>- сообщить о пожаре руководителю работ;</w:t>
      </w:r>
    </w:p>
    <w:p w:rsidR="00000000" w:rsidRDefault="00682C51">
      <w:pPr>
        <w:pStyle w:val="just"/>
      </w:pPr>
      <w:r>
        <w:t>- приступить к тушению пожара имеющимися сред</w:t>
      </w:r>
      <w:r>
        <w:t>ствами пожаротушения.</w:t>
      </w:r>
    </w:p>
    <w:p w:rsidR="00000000" w:rsidRDefault="00682C51">
      <w:pPr>
        <w:pStyle w:val="just"/>
      </w:pPr>
      <w:r>
        <w:t>4.5. При поражении электрическим током следует:</w:t>
      </w:r>
    </w:p>
    <w:p w:rsidR="00000000" w:rsidRDefault="00682C51">
      <w:pPr>
        <w:pStyle w:val="just"/>
      </w:pPr>
      <w:r>
        <w:t>- отключить электрооборудование;</w:t>
      </w:r>
    </w:p>
    <w:p w:rsidR="00000000" w:rsidRDefault="00682C51">
      <w:pPr>
        <w:pStyle w:val="just"/>
      </w:pPr>
      <w:r>
        <w:t>- освободить пострадавшего от токоведущих частей;</w:t>
      </w:r>
    </w:p>
    <w:p w:rsidR="00000000" w:rsidRDefault="00682C51">
      <w:pPr>
        <w:pStyle w:val="just"/>
      </w:pPr>
      <w:r>
        <w:t>- оказать пострадавшему помощь;</w:t>
      </w:r>
    </w:p>
    <w:p w:rsidR="00000000" w:rsidRDefault="00682C51">
      <w:pPr>
        <w:pStyle w:val="just"/>
      </w:pPr>
      <w:r>
        <w:t>- вызвать врача.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ТРЕБОВАНИЯ </w:t>
      </w:r>
      <w:r>
        <w:rPr>
          <w:rFonts w:eastAsia="Times New Roman"/>
        </w:rPr>
        <w:t>БЕЗОПАСНОСТИ ПО ОКОНЧАНИИ РАБОТЫ (СМЕНЫ)</w:t>
      </w:r>
    </w:p>
    <w:p w:rsidR="00000000" w:rsidRDefault="00682C51">
      <w:pPr>
        <w:pStyle w:val="just"/>
      </w:pPr>
      <w:r>
        <w:t>5.1. Привести в порядок рабочее место, сложить инструменты и приспособления в специально отведенное место.</w:t>
      </w:r>
    </w:p>
    <w:p w:rsidR="00000000" w:rsidRDefault="00682C51">
      <w:pPr>
        <w:pStyle w:val="just"/>
      </w:pPr>
      <w:r>
        <w:t>5.2. Снять спецодежду и другие средства индивидуальной защиты, сдать их на хранение в установленном порядке.</w:t>
      </w:r>
    </w:p>
    <w:p w:rsidR="00000000" w:rsidRDefault="00682C51">
      <w:pPr>
        <w:pStyle w:val="just"/>
      </w:pPr>
      <w:r>
        <w:t>5.3. Вымыть лицо и руки теплой водой с мылом или принять душ.</w:t>
      </w:r>
    </w:p>
    <w:p w:rsidR="00000000" w:rsidRDefault="00682C51">
      <w:pPr>
        <w:pStyle w:val="just"/>
      </w:pPr>
      <w:r>
        <w:t>5.4. Сообщить руководителю работ о выполненной работе, обнаруженных неполадках в работе.</w:t>
      </w:r>
    </w:p>
    <w:p w:rsidR="00000000" w:rsidRDefault="00682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C51">
      <w:pPr>
        <w:pStyle w:val="right"/>
      </w:pPr>
      <w:r>
        <w:t>Источник - Касенов Е.Б.</w:t>
      </w:r>
    </w:p>
    <w:p w:rsidR="00000000" w:rsidRDefault="00682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https://порядокправа.рф/obrazecy/instrukciya_po_oxrane_truda_pri_rabote_za_zachistnym_stankom.htm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51"/>
    <w:rsid w:val="0068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BF497-2C28-40BA-B76E-DDD0DF9A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za_zachistnym_sta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8842</Characters>
  <Application>Microsoft Office Word</Application>
  <DocSecurity>0</DocSecurity>
  <Lines>73</Lines>
  <Paragraphs>20</Paragraphs>
  <ScaleCrop>false</ScaleCrop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за зачистным станком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