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9D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осеменении сельскохозяйственных животных</w:t>
      </w:r>
    </w:p>
    <w:p w:rsidR="00000000" w:rsidRDefault="00E829D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ПРИ ОСЕМЕНЕНИИ СЕЛЬСКОХОЗЯЙСТВЕННЫХ ЖИВОТНЫХ</w:t>
      </w:r>
    </w:p>
    <w:p w:rsidR="00000000" w:rsidRDefault="00E829D2">
      <w:pPr>
        <w:pStyle w:val="just"/>
      </w:pPr>
      <w:r>
        <w:t>Инструкция распространяется на лиц, осуществляющих работы по проведению естественной случки и искусственного осеменения сельскохозяйственных животных. Одновременно с настоящей Инструкцией применять инструкции по охране труда по видам животных и с криогенны</w:t>
      </w:r>
      <w:r>
        <w:t>м оборудованием и жидким азотом.</w:t>
      </w:r>
    </w:p>
    <w:p w:rsidR="00000000" w:rsidRDefault="00E8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D2">
      <w:pPr>
        <w:pStyle w:val="3"/>
        <w:rPr>
          <w:rFonts w:eastAsia="Times New Roman"/>
        </w:rPr>
      </w:pPr>
      <w:r>
        <w:rPr>
          <w:rFonts w:eastAsia="Times New Roman"/>
        </w:rPr>
        <w:t>Общие требования безопасности</w:t>
      </w:r>
    </w:p>
    <w:p w:rsidR="00000000" w:rsidRDefault="00E829D2">
      <w:pPr>
        <w:pStyle w:val="just"/>
      </w:pPr>
      <w:r>
        <w:t>1. К проведению работ по взятию, расфасовке, замораживанию, хранению и транспортировке спермы производителей, искусственному осеменению и проведению естественной случки допускаются лица, дости</w:t>
      </w:r>
      <w:r>
        <w:t>гшие 18-летнего возраста, не имеющие медицинских противопоказаний, прошедшие производственное обучение, вводный и первичный на рабочем месте инструктажи по охране труда.</w:t>
      </w:r>
    </w:p>
    <w:p w:rsidR="00000000" w:rsidRDefault="00E829D2">
      <w:pPr>
        <w:pStyle w:val="just"/>
      </w:pPr>
      <w:r>
        <w:t xml:space="preserve">2. Работающие в течение не менее двух смен выполняют работу под наблюдением бригадира </w:t>
      </w:r>
      <w:r>
        <w:t>или зооветспециалиста, после чего оформляется допуск их к самостоятельной работе.</w:t>
      </w:r>
    </w:p>
    <w:p w:rsidR="00000000" w:rsidRDefault="00E829D2">
      <w:pPr>
        <w:pStyle w:val="just"/>
      </w:pPr>
      <w:r>
        <w:t>3. Необходимо соблюдать правила внутреннего распорядка предприятия. Не допускаются: присутствие в рабочей зоне посторонних лиц, распитие спиртных напитков и курение, работа в</w:t>
      </w:r>
      <w:r>
        <w:t xml:space="preserve"> состоянии алкогольного или наркотического опьянения, а также работа в болезненном или утомленном состоянии. Работающие должны выполнять только ту работу, по которой они прошли инструктаж и на которую им выдано задание, не перепоручать свою работу другим л</w:t>
      </w:r>
      <w:r>
        <w:t>ицам.</w:t>
      </w:r>
    </w:p>
    <w:p w:rsidR="00000000" w:rsidRDefault="00E829D2">
      <w:pPr>
        <w:pStyle w:val="just"/>
      </w:pPr>
      <w:r>
        <w:t>4. При выполнении работы несколькими лицами одновременно назначается старший и работа выполняется под его руководством.</w:t>
      </w:r>
    </w:p>
    <w:p w:rsidR="00000000" w:rsidRDefault="00E829D2">
      <w:pPr>
        <w:pStyle w:val="just"/>
      </w:pPr>
      <w:r>
        <w:t>5. На участке по осеменению сельскохозяйственных животных на работающих возможно воздействие опасных и вредных производственных фа</w:t>
      </w:r>
      <w:r>
        <w:t>кторов, по отношению к которым необходимо соблюдать меры предосторожности: животные, повышенная и пониженная температуры воздуха, недостаточная освещенность в рабочей зоне, повышенная подвижность воздуха, скользкие полы, опасность поражения электрическим т</w:t>
      </w:r>
      <w:r>
        <w:t>оком, острые части станков для животных и жидкий азот, опасный возможностью обморожения и удушения персонала.</w:t>
      </w:r>
    </w:p>
    <w:p w:rsidR="00000000" w:rsidRDefault="00E829D2">
      <w:pPr>
        <w:pStyle w:val="just"/>
      </w:pPr>
      <w:r>
        <w:t>6. Спецодежда, спецобувь и другие средства индивидуальной защиты, выдаваемые работающим по установленным нормам, должны отвечать требованиям соотв</w:t>
      </w:r>
      <w:r>
        <w:t>етствующих стандартов и технических условий, храниться в специально отведенных местах с соблюдением правил гигиены хранения и обслуживания и применяться в исправном состоянии в соответствии с назначением.</w:t>
      </w:r>
    </w:p>
    <w:p w:rsidR="00000000" w:rsidRDefault="00E829D2">
      <w:pPr>
        <w:pStyle w:val="just"/>
      </w:pPr>
      <w:r>
        <w:lastRenderedPageBreak/>
        <w:t>7. Изолирующие или шланговые противогазы следует хр</w:t>
      </w:r>
      <w:r>
        <w:t>анить вне помещений, где возможны повышенная концентрация азота и других вредных веществ в воздухе рабочей зоны.</w:t>
      </w:r>
    </w:p>
    <w:p w:rsidR="00000000" w:rsidRDefault="00E829D2">
      <w:pPr>
        <w:pStyle w:val="just"/>
      </w:pPr>
      <w:r>
        <w:t>8. Во избежание взрывов и пожаров необходимо содержать в чистоте и исправности оборудование и помещения, не захламлять переходы и проезды. Знат</w:t>
      </w:r>
      <w:r>
        <w:t>ь расположение и уметь пользоваться средствами сигнализации и пожаротушения. Выполнять требования Инструкции по пожарной безопасности.</w:t>
      </w:r>
    </w:p>
    <w:p w:rsidR="00000000" w:rsidRDefault="00E829D2">
      <w:pPr>
        <w:pStyle w:val="just"/>
      </w:pPr>
      <w:r>
        <w:t>9. В случае обнаружения неисправности оборудования, приспособлений, инструмента, а также при нарушении норм безопасности,</w:t>
      </w:r>
      <w:r>
        <w:t xml:space="preserve"> пожаре, аварии или травмировании работников немедленно сообщить об этом руководителю работ.</w:t>
      </w:r>
    </w:p>
    <w:p w:rsidR="00000000" w:rsidRDefault="00E829D2">
      <w:pPr>
        <w:pStyle w:val="just"/>
      </w:pPr>
      <w:r>
        <w:t>10. Необходимо знать и применять способы устранения опасностей и оказания первой (доврачебной) помощи пострадавшему. Запрещается самостоятельное устранение неиспра</w:t>
      </w:r>
      <w:r>
        <w:t>вностей электропроводки, электрооборудования и газовой аппаратуры. Для выполнения этих работ вызвать специальный персонал.</w:t>
      </w:r>
    </w:p>
    <w:p w:rsidR="00000000" w:rsidRDefault="00E829D2">
      <w:pPr>
        <w:pStyle w:val="just"/>
      </w:pPr>
      <w:r>
        <w:t>11. Соблюдать правила личной гигиены, содержать в чистоте рабочее место, помещения, инвентарь, оборудование; заменять специальную оде</w:t>
      </w:r>
      <w:r>
        <w:t xml:space="preserve">жду по мере ее загрязнения, а санитарную - после участия в зооветмероприятиях; снимать перед приемом пищи и по окончании работы специальную (санитарную) одежду и помещать ее на хранение в отведенное место; тщательно мыть руки теплой водой с мылом; ссадины </w:t>
      </w:r>
      <w:r>
        <w:t>и царапины смазывать антисептическими растворами (йода или бриллиантовой зелени) при необходимости и накладывать бинтовые повязки.</w:t>
      </w:r>
    </w:p>
    <w:p w:rsidR="00000000" w:rsidRDefault="00E829D2">
      <w:pPr>
        <w:pStyle w:val="just"/>
      </w:pPr>
      <w:r>
        <w:t>12. Инструменты, посуда и материалы в пункте искусственного осеменения сельскохозяйственных животных, а также верхняя и санит</w:t>
      </w:r>
      <w:r>
        <w:t>арная одежда и обувь должны храниться в специальных шкафах.</w:t>
      </w:r>
    </w:p>
    <w:p w:rsidR="00000000" w:rsidRDefault="00E829D2">
      <w:pPr>
        <w:pStyle w:val="just"/>
      </w:pPr>
      <w:r>
        <w:t>13. Лица, нарушающие требования настоящей Инструкции, несут ответственность в порядке, установленном законодательством.</w:t>
      </w:r>
    </w:p>
    <w:p w:rsidR="00000000" w:rsidRDefault="00E8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D2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перед началом работы</w:t>
      </w:r>
    </w:p>
    <w:p w:rsidR="00000000" w:rsidRDefault="00E829D2">
      <w:pPr>
        <w:pStyle w:val="just"/>
      </w:pPr>
      <w:r>
        <w:t>14. Осмотреть средства индивид</w:t>
      </w:r>
      <w:r>
        <w:t>уальной защиты. Убедиться в их исправности. Отобрать средства индивидуальной защиты в зависимости от вида выполняемой работы. Надеть средства защиты так, чтобы не было свисающих концов. Волосы заправить под колпак или косынку. При работе с жидким азотом бр</w:t>
      </w:r>
      <w:r>
        <w:t>юки не заправлять в сапоги, рукавицы должны легко сниматься.</w:t>
      </w:r>
    </w:p>
    <w:p w:rsidR="00000000" w:rsidRDefault="00E829D2">
      <w:pPr>
        <w:pStyle w:val="just"/>
      </w:pPr>
      <w:r>
        <w:t>15. Обратить внимание на исправность изоляции проводов, штепсельных вилок и электрических розеток. Убедиться, что рабочее место хорошо освещено.</w:t>
      </w:r>
    </w:p>
    <w:p w:rsidR="00000000" w:rsidRDefault="00E829D2">
      <w:pPr>
        <w:pStyle w:val="just"/>
      </w:pPr>
      <w:r>
        <w:t>16. Включить вентиляцию и убедиться в ее нормально</w:t>
      </w:r>
      <w:r>
        <w:t>й работе.</w:t>
      </w:r>
    </w:p>
    <w:p w:rsidR="00000000" w:rsidRDefault="00E829D2">
      <w:pPr>
        <w:pStyle w:val="just"/>
      </w:pPr>
      <w:r>
        <w:t>17. Проверить наличие в помещении аптечки, воды, мыла и полотенца возле рукомойника.</w:t>
      </w:r>
    </w:p>
    <w:p w:rsidR="00000000" w:rsidRDefault="00E829D2">
      <w:pPr>
        <w:pStyle w:val="just"/>
      </w:pPr>
      <w:r>
        <w:t>18. Осмотреть станок для искусственного осеменения сельскохозяйственных животных (для взятия спермы). Убедиться, что элементы станка не имеют повреждений и остры</w:t>
      </w:r>
      <w:r>
        <w:t>х частей. Проверить прочность и безопасность работы фиксирующих устройств станка.</w:t>
      </w:r>
    </w:p>
    <w:p w:rsidR="00000000" w:rsidRDefault="00E829D2">
      <w:pPr>
        <w:pStyle w:val="just"/>
      </w:pPr>
      <w:r>
        <w:t>19. Проверить наличие и убедиться в исправности приборов, инструментов и оборудования, расположив их так, чтобы было удобно и безопасно работать с ними.</w:t>
      </w:r>
    </w:p>
    <w:p w:rsidR="00000000" w:rsidRDefault="00E829D2">
      <w:pPr>
        <w:pStyle w:val="just"/>
      </w:pPr>
      <w:r>
        <w:t xml:space="preserve">20. Осмотреть сосуды </w:t>
      </w:r>
      <w:r>
        <w:t>Дьюара и убедиться в их исправности. Признаком нарушения герметичности сосуда Дьюара является образование на его поверхности инея. Запрещается эксплуатировать неисправные сосуды Дьюара. Поврежденный сосуд Дьюара необходимо освободить от хранимой в нем спер</w:t>
      </w:r>
      <w:r>
        <w:t>мы и жидкого азота, а затем поставить на отогревание в течение не менее трех суток в изолированное помещение с хорошей вентиляцией. Не допускается нахождение людей в помещении, в котором проводится отогревание сосудов Дьюара.</w:t>
      </w:r>
    </w:p>
    <w:p w:rsidR="00000000" w:rsidRDefault="00E829D2">
      <w:pPr>
        <w:pStyle w:val="just"/>
      </w:pPr>
      <w:r>
        <w:t>21. Рукав и воронки, предназна</w:t>
      </w:r>
      <w:r>
        <w:t>ченные для заливки жидкого азота в сосуды Дьюара, должны быть без механических повреждений, чистыми и храниться до применения в чистых чехлах.</w:t>
      </w:r>
    </w:p>
    <w:p w:rsidR="00000000" w:rsidRDefault="00E8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D2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во время работы</w:t>
      </w:r>
    </w:p>
    <w:p w:rsidR="00000000" w:rsidRDefault="00E829D2">
      <w:pPr>
        <w:pStyle w:val="just"/>
      </w:pPr>
      <w:r>
        <w:t>22. При подходе к самкам сельскохозяйственных животных, находящимся в охоте, следует окликнуть их спокойным голосом. Не следует допускать грубого обращения с ними, причинять боль, так как это может вызвать у них защитный рефлекс и быть причиной травмирован</w:t>
      </w:r>
      <w:r>
        <w:t>ия.</w:t>
      </w:r>
    </w:p>
    <w:p w:rsidR="00000000" w:rsidRDefault="00E829D2">
      <w:pPr>
        <w:pStyle w:val="just"/>
      </w:pPr>
      <w:r>
        <w:t xml:space="preserve">23. Обращение с производителями должно быть ласковым, спокойным, уверенным, твердым, но не грубым. Грубое обращение, нарушение распорядка дня, режима использования и нерегулярное проведение моциона ведут к появлению у животных буйного нрава и развитию </w:t>
      </w:r>
      <w:r>
        <w:t>оборонительного рефлекса. Робкое и неуверенное обращение развивает у них рефлекс преследования человека. Особенно осторожно следует обращаться с производителями с буйным нравом.</w:t>
      </w:r>
    </w:p>
    <w:p w:rsidR="00000000" w:rsidRDefault="00E829D2">
      <w:pPr>
        <w:pStyle w:val="just"/>
      </w:pPr>
      <w:r>
        <w:t>24. Перегон животных в манеж для естественной случки, искусственного осеменени</w:t>
      </w:r>
      <w:r>
        <w:t>я или взятия спермы осуществлять по скотопрогонам, применяя средства дистанционного управления поведением животного - палку-водило, поводки, погонялки и т.п.</w:t>
      </w:r>
    </w:p>
    <w:p w:rsidR="00000000" w:rsidRDefault="00E829D2">
      <w:pPr>
        <w:pStyle w:val="just"/>
      </w:pPr>
      <w:r>
        <w:t>25. Для предотвращения заболевания людей заразными болезнями в случае выявления больных животных н</w:t>
      </w:r>
      <w:r>
        <w:t>емедленно прекратить их случку, осеменение или взятие семени, сообщить об этом руководителю работ. Возобновление работы производится только после разрешения ветеринарного врача.</w:t>
      </w:r>
    </w:p>
    <w:p w:rsidR="00000000" w:rsidRDefault="00E829D2">
      <w:pPr>
        <w:pStyle w:val="just"/>
      </w:pPr>
      <w:r>
        <w:t>26. При процессах стерилизации материалов и инструментов применять средства ин</w:t>
      </w:r>
      <w:r>
        <w:t>дивидуальной защиты. Не прикасаться незащищенными руками к пламени, пару, стерилизатору, неостывшим инструментам.</w:t>
      </w:r>
    </w:p>
    <w:p w:rsidR="00000000" w:rsidRDefault="00E829D2">
      <w:pPr>
        <w:pStyle w:val="just"/>
      </w:pPr>
      <w:r>
        <w:t>27. При работе с химическими веществами необходимо соблюдать меры безопасности: применять средства индивидуальной защиты (защитные очки и перч</w:t>
      </w:r>
      <w:r>
        <w:t>атки, халат), не прикасаться незащищенными руками к агрессивным жидкостям, не допускать их попадания на тело и одежду, испарения, продувания на пол, использования не по назначению и случайного смешивания.</w:t>
      </w:r>
    </w:p>
    <w:p w:rsidR="00000000" w:rsidRDefault="00E829D2">
      <w:pPr>
        <w:pStyle w:val="just"/>
      </w:pPr>
      <w:r>
        <w:t>28. Применять только исправную химическую посуду (б</w:t>
      </w:r>
      <w:r>
        <w:t>ез трещин, острых краев) и по прямому назначению.</w:t>
      </w:r>
    </w:p>
    <w:p w:rsidR="00000000" w:rsidRDefault="00E829D2">
      <w:pPr>
        <w:pStyle w:val="just"/>
      </w:pPr>
      <w:r>
        <w:t>29. При искусственном осеменении сельскохозяйственных животных работать в специальных полиэтиленовых или резиновых перчатках.</w:t>
      </w:r>
    </w:p>
    <w:p w:rsidR="00000000" w:rsidRDefault="00E829D2">
      <w:pPr>
        <w:pStyle w:val="just"/>
      </w:pPr>
      <w:r>
        <w:t>30. Сперму от производителей сельскохозяйственных животных необходимо брать в ма</w:t>
      </w:r>
      <w:r>
        <w:t>неже, снабженном станком (чучелом), обеспечивающим безопасность обслуживающего персонала.</w:t>
      </w:r>
    </w:p>
    <w:p w:rsidR="00000000" w:rsidRDefault="00E829D2">
      <w:pPr>
        <w:pStyle w:val="just"/>
      </w:pPr>
      <w:r>
        <w:t>31. Искусственное осеменение самок сельскохозяйственных животных следует проводить в специальных станках манежа, оборудованных фиксационным устройством. Пол на пути с</w:t>
      </w:r>
      <w:r>
        <w:t>ледования животных в манеж для взятия спермы и искусственного осеменения должен быть нескользким, а проходы - свободными.</w:t>
      </w:r>
    </w:p>
    <w:p w:rsidR="00000000" w:rsidRDefault="00E829D2">
      <w:pPr>
        <w:pStyle w:val="just"/>
      </w:pPr>
      <w:r>
        <w:t>32. Запрещается работать с жидким азотом в одиночку.</w:t>
      </w:r>
    </w:p>
    <w:p w:rsidR="00000000" w:rsidRDefault="00E829D2">
      <w:pPr>
        <w:pStyle w:val="just"/>
      </w:pPr>
      <w:r>
        <w:t>33. Заполнение сосуда Дьюара жидким азотом из транспортных емкостей следует произ</w:t>
      </w:r>
      <w:r>
        <w:t>водить при помощи гибкого металлического рукава так, чтобы его нижний конец был опущен до дна сосуда. Это предотвращает выбрасывание струи жидкого азота и металлического рукава из горловины сосуда. Заполнение сосуда Дьюара жидким азотом из другого сосуда п</w:t>
      </w:r>
      <w:r>
        <w:t>роизводится через широкую металлическую воронку, чтобы избежать проливания жидкости. Заливание жидкого азота в сосуды Дьюара, имеющие температуру внутри, равную температуре окружающего воздуха, производится медленно небольшими порциями с паузами в 5 - 6 с,</w:t>
      </w:r>
      <w:r>
        <w:t xml:space="preserve"> так как быстрое заполнение приводит к выбросам жидкости из сосуда и может быть причиной удушья, а также ожогов при попадании на тело. При случайном проливе жидкого азота необходимо открыть дверь, включить вентиляцию и освободить помещение от людей до полн</w:t>
      </w:r>
      <w:r>
        <w:t>ого удаления паров азота.</w:t>
      </w:r>
    </w:p>
    <w:p w:rsidR="00000000" w:rsidRDefault="00E829D2">
      <w:pPr>
        <w:pStyle w:val="just"/>
      </w:pPr>
      <w:r>
        <w:t>34. Заглядывать в горловину сосуда Дьюара в процессе его заполнения жидким азотом запрещается. Заправка заканчивается при появлении первых брызг жидкого азота на горловине сосуда.</w:t>
      </w:r>
    </w:p>
    <w:p w:rsidR="00000000" w:rsidRDefault="00E829D2">
      <w:pPr>
        <w:pStyle w:val="just"/>
      </w:pPr>
      <w:r>
        <w:t>35. Закрываются сосуды Дьюара только предназначенн</w:t>
      </w:r>
      <w:r>
        <w:t>ыми для них крышками.</w:t>
      </w:r>
    </w:p>
    <w:p w:rsidR="00000000" w:rsidRDefault="00E829D2">
      <w:pPr>
        <w:pStyle w:val="just"/>
      </w:pPr>
      <w:r>
        <w:t>36. При переноске и транспортировке сосудов Дьюара не допускать их падения, ударов, резких толчков, так как это может вызвать повреждение сосуда, выброс жидкого азота и попадание его на открытые части тела.</w:t>
      </w:r>
    </w:p>
    <w:p w:rsidR="00000000" w:rsidRDefault="00E829D2">
      <w:pPr>
        <w:pStyle w:val="just"/>
      </w:pPr>
      <w:r>
        <w:t>37. Вводить канистры со спе</w:t>
      </w:r>
      <w:r>
        <w:t>рмой, пинцет и другие предметы в жидкий азот следует медленно во избежание его разбрызгивания, вызванного кипением азота при контакте с относительно теплыми предметами.</w:t>
      </w:r>
    </w:p>
    <w:p w:rsidR="00000000" w:rsidRDefault="00E829D2">
      <w:pPr>
        <w:pStyle w:val="just"/>
      </w:pPr>
      <w:r>
        <w:t>38. При извлечении ампул, соломинок или гранул со спермой из жидкого азота необходимо н</w:t>
      </w:r>
      <w:r>
        <w:t>а 1 - 2 с задержать инструмент в верхней части горловины сосуда, при этом остатки азота испарятся.</w:t>
      </w:r>
    </w:p>
    <w:p w:rsidR="00000000" w:rsidRDefault="00E829D2">
      <w:pPr>
        <w:pStyle w:val="just"/>
      </w:pPr>
      <w:r>
        <w:t>39. Для предупреждения воспламенения горючих материалов и взрыва сосуда Дьюара запрещается: устанавливать сосуды Дьюара вблизи нагревательных приборов; удаля</w:t>
      </w:r>
      <w:r>
        <w:t>ть из сосуда Дьюара жидкий азот путем нагревания; использовать жидкий азот без сертификата, выданного заводом-изготовителем, или без анализа на содержание примесей после 12 дозаправок сосудов Дьюара; использовать сосуды Дьюара в качестве тары для других жи</w:t>
      </w:r>
      <w:r>
        <w:t>дкостей; протирать внутреннюю полость сосудов ветошью и другими обтирочными материалами органического происхождения (разрешается применять ерши из синтетических волос или поролона); после двенадцатой дозаправки необходимо сделать холодную промывку сосуда Д</w:t>
      </w:r>
      <w:r>
        <w:t>ьюара (содержимое сосуда полностью выливается и заправляется вновь жидким азотом).</w:t>
      </w:r>
    </w:p>
    <w:p w:rsidR="00000000" w:rsidRDefault="00E8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D2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в аварийных ситуациях</w:t>
      </w:r>
    </w:p>
    <w:p w:rsidR="00000000" w:rsidRDefault="00E829D2">
      <w:pPr>
        <w:pStyle w:val="just"/>
      </w:pPr>
      <w:r>
        <w:t>40. При утечке жидкого азота могут образовываться повышенные его концентрации в помещении, вызывающие головную боль, головокру</w:t>
      </w:r>
      <w:r>
        <w:t>жение, потерю сознания и даже удушье без каких-либо предварительных симптомов. В этих случаях следует немедленно включить вентиляцию и пострадавшего вынести из помещения на свежий воздух, при необходимости оказать ему доврачебную помощь (искусственное дыха</w:t>
      </w:r>
      <w:r>
        <w:t>ние, непрямой массаж сердца) и доставить его в лечебное учреждение.</w:t>
      </w:r>
    </w:p>
    <w:p w:rsidR="00000000" w:rsidRDefault="00E829D2">
      <w:pPr>
        <w:pStyle w:val="just"/>
      </w:pPr>
      <w:r>
        <w:t>41. При обрастании верхней части горловины сосудов Дьюара инеем их эксплуатация не допускается.</w:t>
      </w:r>
    </w:p>
    <w:p w:rsidR="00000000" w:rsidRDefault="00E829D2">
      <w:pPr>
        <w:pStyle w:val="just"/>
      </w:pPr>
      <w:r>
        <w:t>42. При ослаблении крепления сосудов Дьюара с жидким азотом при транспортировке в кузове тра</w:t>
      </w:r>
      <w:r>
        <w:t>нспортирующего средства их необходимо закрепить, так как повреждение сосудов может привести к взрыву.</w:t>
      </w:r>
    </w:p>
    <w:p w:rsidR="00000000" w:rsidRDefault="00E829D2">
      <w:pPr>
        <w:pStyle w:val="just"/>
      </w:pPr>
      <w:r>
        <w:t xml:space="preserve">43. При ликвидации значительной утечки жидкого азота из сосудов Дьюара и емкостей в лабораториях и хранилищах не использовать неисправные изолирующие или </w:t>
      </w:r>
      <w:r>
        <w:t>шланговые противогазы. Не применять фильтрующие противогазы и респираторы, так как они не предохраняют от кислородной недостаточности. Усилить вентиляцию помещения.</w:t>
      </w:r>
    </w:p>
    <w:p w:rsidR="00000000" w:rsidRDefault="00E829D2">
      <w:pPr>
        <w:pStyle w:val="just"/>
      </w:pPr>
      <w:r>
        <w:t>44. При работе в противогазе необходимо делать перерыв на 5 мин. через каждые 30 мин. работ</w:t>
      </w:r>
      <w:r>
        <w:t>ы.</w:t>
      </w:r>
    </w:p>
    <w:p w:rsidR="00000000" w:rsidRDefault="00E829D2">
      <w:pPr>
        <w:pStyle w:val="just"/>
      </w:pPr>
      <w:r>
        <w:t>45. При попадании жидкого азота на кожу необходимо обмыть пораженное место чистой водой. Одежду, перчатки или рукавицы, защитный щиток или защитные очки, загрязненные жидким азотом, немедленно снять и заменить.</w:t>
      </w:r>
    </w:p>
    <w:p w:rsidR="00000000" w:rsidRDefault="00E829D2">
      <w:pPr>
        <w:pStyle w:val="just"/>
      </w:pPr>
      <w:r>
        <w:t xml:space="preserve">46. При появлении у сельскохозяйственных животных со строгим нравом (особенно быков) отрицательной реакции по отношению к обслуживающему работнику необходимо сменить спецодежду. Буйное поведение животных может угаснуть также при переводе их на новое место </w:t>
      </w:r>
      <w:r>
        <w:t>или при замене обслуживающего работника. В случае резко выраженного неповиновения животного следует усмирить его водяной струей, пеной из огнетушителя или закрытием животному глаз с помощью подручных средств (халат, одеяло и т.п.). Если эти усмирительные м</w:t>
      </w:r>
      <w:r>
        <w:t>еры не помогают, то следует немедленно укрыться в зоне безопасности и ожидать помощи.</w:t>
      </w:r>
    </w:p>
    <w:p w:rsidR="00000000" w:rsidRDefault="00E829D2">
      <w:pPr>
        <w:pStyle w:val="just"/>
      </w:pPr>
      <w:r>
        <w:t xml:space="preserve">47. При травмировании работников следует прекратить работу, устранить или нейтрализовать источник опасности и оказать первую (доврачебную) помощь пострадавшим и сообщить </w:t>
      </w:r>
      <w:r>
        <w:t>об этом руководителю работ.</w:t>
      </w:r>
    </w:p>
    <w:p w:rsidR="00000000" w:rsidRDefault="00E829D2">
      <w:pPr>
        <w:pStyle w:val="just"/>
      </w:pPr>
      <w:r>
        <w:t>48. При возникновении пожара немедленно сообщить в пожарную часть и руководителю работ, подать сигнал пожарной тревоги и приступить к тушению пожара имеющимися средствами.</w:t>
      </w:r>
    </w:p>
    <w:p w:rsidR="00000000" w:rsidRDefault="00E829D2">
      <w:pPr>
        <w:pStyle w:val="just"/>
      </w:pPr>
      <w:r>
        <w:t>49. В условиях задымления и наличия огня работающие долж</w:t>
      </w:r>
      <w:r>
        <w:t>ны соблюдать меры безопасности: передвигаться в задымленном помещении вдоль стен, согнувшись или ползком; для облегчения дыхания рот и нос прикрывать платком, смоченным водой; передвигаясь через пламя, следует накрываться с головой верхней одеждой или покр</w:t>
      </w:r>
      <w:r>
        <w:t>ывалом, по возможности облиться водой и быстро передвигаться вперед на выход; загоревшуюся одежду необходимо сорвать и погасить, а при охвате огнем большой части одежды человека нужно плотно закатать плотной тканью (одеялом, кошмой), но ни в коем случае не</w:t>
      </w:r>
      <w:r>
        <w:t xml:space="preserve"> накрывать с головой.</w:t>
      </w:r>
    </w:p>
    <w:p w:rsidR="00000000" w:rsidRDefault="00E8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D2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по окончании работы</w:t>
      </w:r>
    </w:p>
    <w:p w:rsidR="00000000" w:rsidRDefault="00E829D2">
      <w:pPr>
        <w:pStyle w:val="just"/>
      </w:pPr>
      <w:r>
        <w:t>50. Привести в порядок рабочее место, инструменты, оборудование. Навести порядок и чистоту в помещениях. Сосуды Дьюара поставить на место, предназначенное для их хранения. Тщательно очистит</w:t>
      </w:r>
      <w:r>
        <w:t>ь и обмыть инструменты и приспособления.</w:t>
      </w:r>
    </w:p>
    <w:p w:rsidR="00000000" w:rsidRDefault="00E829D2">
      <w:pPr>
        <w:pStyle w:val="just"/>
      </w:pPr>
      <w:r>
        <w:t>51. После использования противогаза необходимо промыть его резиновую часть теплой водой с мылом, продезинфицировать ватным тампоном, смоченным в этиловом спирте или 0,5%-ном растворе марганцовокислого калия, еще раз</w:t>
      </w:r>
      <w:r>
        <w:t xml:space="preserve"> промыть водой, высушить и посыпать тальком.</w:t>
      </w:r>
    </w:p>
    <w:p w:rsidR="00000000" w:rsidRDefault="00E829D2">
      <w:pPr>
        <w:pStyle w:val="just"/>
      </w:pPr>
      <w:r>
        <w:t>52. Выключить подогреватели и обесточить электроустановки.</w:t>
      </w:r>
    </w:p>
    <w:p w:rsidR="00000000" w:rsidRDefault="00E829D2">
      <w:pPr>
        <w:pStyle w:val="just"/>
      </w:pPr>
      <w:r>
        <w:t>53. Снять спецодежду, сдать ее на хранение, выполнить требования личной гигиены.</w:t>
      </w:r>
    </w:p>
    <w:p w:rsidR="00000000" w:rsidRDefault="00E829D2">
      <w:pPr>
        <w:pStyle w:val="just"/>
      </w:pPr>
      <w:r>
        <w:t xml:space="preserve">54. Сообщить руководителю работ о всех недостатках, имевшихся во время </w:t>
      </w:r>
      <w:r>
        <w:t>работы, и о ее завершении.</w:t>
      </w:r>
    </w:p>
    <w:p w:rsidR="00000000" w:rsidRDefault="00E8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9D2">
      <w:pPr>
        <w:pStyle w:val="right"/>
      </w:pPr>
      <w:r>
        <w:t>Источник - "Охрана труда и техника безопасности в сельском хозяйстве", 2011, № 8</w:t>
      </w:r>
    </w:p>
    <w:p w:rsidR="00000000" w:rsidRDefault="00E82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https://порядокправа.рф/obrazecy/instrukciya_po_oxrane_truda_pri_osemenenii_selskoxozyajstvennyx_zhivotnyx.htm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D2"/>
    <w:rsid w:val="00E8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64AAB-F265-4587-87B2-F7166D81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osemenenii_selskoxozyajstvennyx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2250</Words>
  <Characters>12827</Characters>
  <Application>Microsoft Office Word</Application>
  <DocSecurity>0</DocSecurity>
  <Lines>106</Lines>
  <Paragraphs>30</Paragraphs>
  <ScaleCrop>false</ScaleCrop>
  <Company/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осеменении сельскохозяйственных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2022-08-08T16:18:00Z</dcterms:created>
  <dcterms:modified xsi:type="dcterms:W3CDTF">2022-08-08T16:18:00Z</dcterms:modified>
</cp:coreProperties>
</file>