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08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бензовоза</w:t>
      </w: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БЕНЗОВОЗА</w:t>
      </w: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6308D">
      <w:pPr>
        <w:pStyle w:val="just"/>
      </w:pPr>
      <w:r>
        <w:t>1.1. К работе в качестве водителя бензовоза допускаются лица не моложе 18 лет, прошедшие медосмотр, обучение и инструктаж на право работы, а также имеющие I квалификационную группу по электробезопасности.</w:t>
      </w:r>
    </w:p>
    <w:p w:rsidR="00000000" w:rsidRDefault="00D6308D">
      <w:pPr>
        <w:pStyle w:val="just"/>
      </w:pPr>
      <w:r>
        <w:t>1.2. Водитель бензовоза несет ответственность за пр</w:t>
      </w:r>
      <w:r>
        <w:t>авильную эксплуатацию автомашины заправщика, выполнение правил техники безопасности и дорожного движения.</w:t>
      </w:r>
    </w:p>
    <w:p w:rsidR="00000000" w:rsidRDefault="00D6308D">
      <w:pPr>
        <w:pStyle w:val="just"/>
      </w:pPr>
      <w:r>
        <w:t>1.3. Компоновка автоцистерны бензовоза должна позволять проводить техническое обслуживание и текущий ремонт подвижными средствами. Периодичность техни</w:t>
      </w:r>
      <w:r>
        <w:t>ческого осмотра оборудования должна совпадать с периодичностью технического обслуживания шасси базового автомобиля.</w:t>
      </w:r>
    </w:p>
    <w:p w:rsidR="00000000" w:rsidRDefault="00D6308D">
      <w:pPr>
        <w:pStyle w:val="just"/>
      </w:pPr>
      <w:r>
        <w:t>1.4. Конструкция автоцистерны бензовоза должна обеспечивать безопасность работы обслуживающего персонала.</w:t>
      </w:r>
    </w:p>
    <w:p w:rsidR="00000000" w:rsidRDefault="00D6308D">
      <w:pPr>
        <w:pStyle w:val="just"/>
      </w:pPr>
      <w:r>
        <w:t>1.5. Автоцистерны бензовоза должны</w:t>
      </w:r>
      <w:r>
        <w:t xml:space="preserve"> иметь устройства для отвода статического электричества при их заливе (сливе) и в движении.</w:t>
      </w:r>
    </w:p>
    <w:p w:rsidR="00000000" w:rsidRDefault="00D6308D">
      <w:pPr>
        <w:pStyle w:val="just"/>
      </w:pPr>
      <w:r>
        <w:t>1.6. Выпускная труба двигателя автоцистерны должна быть вынесена в правую сторону вперед. Конструкция выпускной трубы должна обеспечивать возможность установки потр</w:t>
      </w:r>
      <w:r>
        <w:t>ебителем искрогасителя.</w:t>
      </w:r>
    </w:p>
    <w:p w:rsidR="00000000" w:rsidRDefault="00D6308D">
      <w:pPr>
        <w:pStyle w:val="just"/>
      </w:pPr>
      <w:r>
        <w:t>1.7. Автоцистерну бензовоза комплектуют средствами пожаротушения (два порошковых огнетушителя).</w:t>
      </w:r>
    </w:p>
    <w:p w:rsidR="00000000" w:rsidRDefault="00D6308D">
      <w:pPr>
        <w:pStyle w:val="just"/>
      </w:pPr>
      <w:r>
        <w:t>1.8. На автоцистерне бензовоза должны быть размещены два знака "Опасность", мигающий фонарь красного цвета, кошма, емкость для песка мас</w:t>
      </w:r>
      <w:r>
        <w:t>сой 25 кг.</w:t>
      </w:r>
    </w:p>
    <w:p w:rsidR="00000000" w:rsidRDefault="00D6308D">
      <w:pPr>
        <w:pStyle w:val="just"/>
      </w:pPr>
      <w:r>
        <w:t>1.9. На боковых сторонах и сзади должна иметься надпись "Огнеопасно".</w:t>
      </w:r>
    </w:p>
    <w:p w:rsidR="00000000" w:rsidRDefault="00D6308D">
      <w:pPr>
        <w:pStyle w:val="just"/>
      </w:pPr>
      <w:r>
        <w:t>1.10. Присоединительные устройства рукавов должны быть изготовлены из материалов, не создающих искрения при ударах.</w:t>
      </w:r>
    </w:p>
    <w:p w:rsidR="00000000" w:rsidRDefault="00D6308D">
      <w:pPr>
        <w:pStyle w:val="just"/>
      </w:pPr>
      <w:r>
        <w:t>1.11. Электропроводку, находящуюся в зоне цистерны, проклад</w:t>
      </w:r>
      <w:r>
        <w:t>ывают в местах, защищенных от механических воздействий. Места подсоединения проводов должны быть закрыты.</w:t>
      </w:r>
    </w:p>
    <w:p w:rsidR="00000000" w:rsidRDefault="00D6308D">
      <w:pPr>
        <w:pStyle w:val="just"/>
      </w:pPr>
      <w:r>
        <w:t>1.12. На автоцистерне бензовоза должны быть таблицы с краткой инструкцией по эксплуатации и технике безопасности, а также предупредительные надписи, п</w:t>
      </w:r>
      <w:r>
        <w:t>ринципиальные гидравлические и кинематические схемы.</w:t>
      </w:r>
    </w:p>
    <w:p w:rsidR="00000000" w:rsidRDefault="00D6308D">
      <w:pPr>
        <w:pStyle w:val="just"/>
      </w:pPr>
      <w:r>
        <w:lastRenderedPageBreak/>
        <w:t>1.13. На автоцистерне (с левой стороны по ходу движения) должна быть табличка с предупреждающей надписью: "При наливе и сливе топлива автоцистерна должна быть заземлена".</w:t>
      </w:r>
    </w:p>
    <w:p w:rsidR="00000000" w:rsidRDefault="00D6308D">
      <w:pPr>
        <w:pStyle w:val="just"/>
      </w:pPr>
      <w:r>
        <w:t>1.14. Внутренний диаметр инспекц</w:t>
      </w:r>
      <w:r>
        <w:t>ионного люка-лаза должен быть не менее 500 мм.</w:t>
      </w:r>
    </w:p>
    <w:p w:rsidR="00000000" w:rsidRDefault="00D6308D">
      <w:pPr>
        <w:pStyle w:val="just"/>
      </w:pPr>
      <w:r>
        <w:t>1.15. На автоцистерне должны быть установлены опознавательные знаки (опасный груз) в виде прямоугольника размером 690x300 мм, правая часть которого размером 400x300 мм окрашена в оранжевый, а левая - в белый ц</w:t>
      </w:r>
      <w:r>
        <w:t>вет с каймой черного цвета шириной 15 см.</w:t>
      </w:r>
    </w:p>
    <w:p w:rsidR="00000000" w:rsidRDefault="00D6308D">
      <w:pPr>
        <w:pStyle w:val="just"/>
      </w:pPr>
      <w:r>
        <w:t>1.16. Водитель бензовоза должен быть обеспечен СИЗ:</w:t>
      </w:r>
    </w:p>
    <w:p w:rsidR="00000000" w:rsidRDefault="00D6308D">
      <w:pPr>
        <w:pStyle w:val="just"/>
      </w:pPr>
      <w:r>
        <w:t>- комбинезоном х/б,</w:t>
      </w:r>
    </w:p>
    <w:p w:rsidR="00000000" w:rsidRDefault="00D6308D">
      <w:pPr>
        <w:pStyle w:val="just"/>
      </w:pPr>
      <w:r>
        <w:t>- рукавицами комбинированными.</w:t>
      </w:r>
    </w:p>
    <w:p w:rsidR="00000000" w:rsidRDefault="00D6308D">
      <w:pPr>
        <w:pStyle w:val="just"/>
      </w:pPr>
      <w:r>
        <w:t>При работе с этилированным бензином дополнительно выдаются фартук резиновый по ГОСТ 12.4.029-76 и перчатки рези</w:t>
      </w:r>
      <w:r>
        <w:t>новые по ГОСТ 12.4.003-74.</w:t>
      </w:r>
    </w:p>
    <w:p w:rsidR="00000000" w:rsidRDefault="00D6308D">
      <w:pPr>
        <w:pStyle w:val="just"/>
      </w:pPr>
      <w:r>
        <w:t>1.17. Конструкция автоцистерны бензовоза должна обеспечить:</w:t>
      </w:r>
    </w:p>
    <w:p w:rsidR="00000000" w:rsidRDefault="00D6308D">
      <w:pPr>
        <w:pStyle w:val="just"/>
      </w:pPr>
      <w:r>
        <w:t>- защиту ее запчастей от загрязнений с применением механизированных средств;</w:t>
      </w:r>
    </w:p>
    <w:p w:rsidR="00000000" w:rsidRDefault="00D6308D">
      <w:pPr>
        <w:pStyle w:val="just"/>
      </w:pPr>
      <w:r>
        <w:t>- отбор проб для контроля качества транспортируемого нефтепродукта;</w:t>
      </w:r>
    </w:p>
    <w:p w:rsidR="00000000" w:rsidRDefault="00D6308D">
      <w:pPr>
        <w:pStyle w:val="just"/>
      </w:pPr>
      <w:r>
        <w:t>- полный слив нефтепроду</w:t>
      </w:r>
      <w:r>
        <w:t>кта самотеком на горизонтальной площадке.</w:t>
      </w:r>
    </w:p>
    <w:p w:rsidR="00000000" w:rsidRDefault="00D6308D">
      <w:pPr>
        <w:pStyle w:val="just"/>
      </w:pPr>
      <w:r>
        <w:t>1.18. Для удобства работы обслуживающего персонала автоцистерна должна быть оборудована лестницами и площадками.</w:t>
      </w:r>
    </w:p>
    <w:p w:rsidR="00000000" w:rsidRDefault="00D6308D">
      <w:pPr>
        <w:pStyle w:val="just"/>
      </w:pPr>
      <w:r>
        <w:t>1.19. Автоцистерна бензовоза должна быть оборудована устройством для хранения рукавов во время передв</w:t>
      </w:r>
      <w:r>
        <w:t>ижения, ящиками для укладки запасных частей, специнструмента и принадлежностей.</w:t>
      </w:r>
    </w:p>
    <w:p w:rsidR="00000000" w:rsidRDefault="00D6308D">
      <w:pPr>
        <w:pStyle w:val="just"/>
      </w:pPr>
      <w:r>
        <w:t>1.20. Для предотвращения повышения давления в цистерне должно применяться дыхательное устройство.</w:t>
      </w:r>
    </w:p>
    <w:p w:rsidR="00000000" w:rsidRDefault="00D6308D">
      <w:pPr>
        <w:pStyle w:val="just"/>
      </w:pPr>
      <w:r>
        <w:t>1.21. Рукава для топлива должны быть маслобензостойкими и антистатическими.</w:t>
      </w:r>
    </w:p>
    <w:p w:rsidR="00000000" w:rsidRDefault="00D63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6308D">
      <w:pPr>
        <w:pStyle w:val="just"/>
      </w:pPr>
      <w:r>
        <w:t>2.1. Перед выездом водитель бензовоза должен пройти в организации медицинский контроль на выявление в организме наркотических вещес</w:t>
      </w:r>
      <w:r>
        <w:t>тв и алкоголя, а также общего физического состояния.</w:t>
      </w:r>
    </w:p>
    <w:p w:rsidR="00000000" w:rsidRDefault="00D6308D">
      <w:pPr>
        <w:pStyle w:val="just"/>
      </w:pPr>
      <w:r>
        <w:t>2.2. Администрация не имеет права заставлять водителя заправщика, а водитель не имеет права выезжать на автомобиле, если техническое состояние заправщика не отвечает техническим условиям и правилам техни</w:t>
      </w:r>
      <w:r>
        <w:t>ки безопасности и дорожного движения.</w:t>
      </w:r>
    </w:p>
    <w:p w:rsidR="00000000" w:rsidRDefault="00D6308D">
      <w:pPr>
        <w:pStyle w:val="just"/>
      </w:pPr>
      <w:r>
        <w:t>2.3. Перед выпуском водителя бензовоза на заправочную станцию механик гаража обязан проверить техническое состояние машины, наличие средств тушения пожара, исправность фонаря-мигалки, устройство для отвода статического</w:t>
      </w:r>
      <w:r>
        <w:t xml:space="preserve"> электричества, знаков безопасности, а также прохождение водителем медицинского освидетельствования.</w:t>
      </w:r>
    </w:p>
    <w:p w:rsidR="00000000" w:rsidRDefault="00D6308D">
      <w:pPr>
        <w:pStyle w:val="just"/>
      </w:pPr>
      <w:r>
        <w:t>2.4. Водитель бензовоза должен перед выездом проверить техническое состояние, в частности:</w:t>
      </w:r>
    </w:p>
    <w:p w:rsidR="00000000" w:rsidRDefault="00D6308D">
      <w:pPr>
        <w:pStyle w:val="just"/>
      </w:pPr>
      <w:r>
        <w:t>- исправность двигателя;</w:t>
      </w:r>
    </w:p>
    <w:p w:rsidR="00000000" w:rsidRDefault="00D6308D">
      <w:pPr>
        <w:pStyle w:val="just"/>
      </w:pPr>
      <w:r>
        <w:t>- исправность тормоза;</w:t>
      </w:r>
    </w:p>
    <w:p w:rsidR="00000000" w:rsidRDefault="00D6308D">
      <w:pPr>
        <w:pStyle w:val="just"/>
      </w:pPr>
      <w:r>
        <w:t>- исправность ру</w:t>
      </w:r>
      <w:r>
        <w:t>левого управления;</w:t>
      </w:r>
    </w:p>
    <w:p w:rsidR="00000000" w:rsidRDefault="00D6308D">
      <w:pPr>
        <w:pStyle w:val="just"/>
      </w:pPr>
      <w:r>
        <w:t>- исправность фар;</w:t>
      </w:r>
    </w:p>
    <w:p w:rsidR="00000000" w:rsidRDefault="00D6308D">
      <w:pPr>
        <w:pStyle w:val="just"/>
      </w:pPr>
      <w:r>
        <w:t>- исправность стоп-сигнала;</w:t>
      </w:r>
    </w:p>
    <w:p w:rsidR="00000000" w:rsidRDefault="00D6308D">
      <w:pPr>
        <w:pStyle w:val="just"/>
      </w:pPr>
      <w:r>
        <w:t>- исправность указателей поворотов;</w:t>
      </w:r>
    </w:p>
    <w:p w:rsidR="00000000" w:rsidRDefault="00D6308D">
      <w:pPr>
        <w:pStyle w:val="just"/>
      </w:pPr>
      <w:r>
        <w:t>- исправность звукового сигнала;</w:t>
      </w:r>
    </w:p>
    <w:p w:rsidR="00000000" w:rsidRDefault="00D6308D">
      <w:pPr>
        <w:pStyle w:val="just"/>
      </w:pPr>
      <w:r>
        <w:t>- отсутствие подтекания масла, воды, топлива;</w:t>
      </w:r>
    </w:p>
    <w:p w:rsidR="00000000" w:rsidRDefault="00D6308D">
      <w:pPr>
        <w:pStyle w:val="just"/>
      </w:pPr>
      <w:r>
        <w:t>- исправность устройства для отвода статического электричества;</w:t>
      </w:r>
    </w:p>
    <w:p w:rsidR="00000000" w:rsidRDefault="00D6308D">
      <w:pPr>
        <w:pStyle w:val="just"/>
      </w:pPr>
      <w:r>
        <w:t>- состояние</w:t>
      </w:r>
      <w:r>
        <w:t xml:space="preserve"> глушителя, который должен быть выведен вперед;</w:t>
      </w:r>
    </w:p>
    <w:p w:rsidR="00000000" w:rsidRDefault="00D6308D">
      <w:pPr>
        <w:pStyle w:val="just"/>
      </w:pPr>
      <w:r>
        <w:t>- исправность фонаря-мигалки;</w:t>
      </w:r>
    </w:p>
    <w:p w:rsidR="00000000" w:rsidRDefault="00D6308D">
      <w:pPr>
        <w:pStyle w:val="just"/>
      </w:pPr>
      <w:r>
        <w:t>- наличие знаков безопасности;</w:t>
      </w:r>
    </w:p>
    <w:p w:rsidR="00000000" w:rsidRDefault="00D6308D">
      <w:pPr>
        <w:pStyle w:val="just"/>
      </w:pPr>
      <w:r>
        <w:t>- наличие не менее двух огнетушителей;</w:t>
      </w:r>
    </w:p>
    <w:p w:rsidR="00000000" w:rsidRDefault="00D6308D">
      <w:pPr>
        <w:pStyle w:val="just"/>
      </w:pPr>
      <w:r>
        <w:t>- приспособления для крепления шлангов;</w:t>
      </w:r>
    </w:p>
    <w:p w:rsidR="00000000" w:rsidRDefault="00D6308D">
      <w:pPr>
        <w:pStyle w:val="just"/>
      </w:pPr>
      <w:r>
        <w:t>- крепление болтов карданного вала.</w:t>
      </w:r>
    </w:p>
    <w:p w:rsidR="00000000" w:rsidRDefault="00D6308D">
      <w:pPr>
        <w:pStyle w:val="just"/>
      </w:pPr>
      <w:r>
        <w:t>Кроме того, должен проверить зап</w:t>
      </w:r>
      <w:r>
        <w:t>равку автомобиля топливом, маслом, охлаждающей и тормозной жидкостями, уровень электролита в аккумуляторных батареях.</w:t>
      </w:r>
    </w:p>
    <w:p w:rsidR="00000000" w:rsidRDefault="00D6308D">
      <w:pPr>
        <w:pStyle w:val="just"/>
      </w:pPr>
      <w:r>
        <w:t>2.5. Исправность бензовоза перед выездом на заправочную станцию водитель подтверждает подписью в путевом листе.</w:t>
      </w:r>
    </w:p>
    <w:p w:rsidR="00000000" w:rsidRDefault="00D63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</w:t>
      </w:r>
      <w:r>
        <w:rPr>
          <w:rFonts w:eastAsia="Times New Roman"/>
        </w:rPr>
        <w:t>и во время работы</w:t>
      </w:r>
    </w:p>
    <w:p w:rsidR="00000000" w:rsidRDefault="00D6308D">
      <w:pPr>
        <w:pStyle w:val="just"/>
      </w:pPr>
      <w:r>
        <w:t>3.1. Пуск двигателя производить при помощи стартера. Пользоваться пусковой рукояткой разрешается только в исключительных случаях. При этом необходимо соблюдать следующие правила: не включая зажигания, провернуть коленвал, убедиться, что р</w:t>
      </w:r>
      <w:r>
        <w:t>ычаг коробки передач находится в рабочем состоянии. Затем включить зажигание. Пусковую рукоятку проворачивать по кругу снизу вверх, не брать рукоятку в обхват. При запуске двигателя с ручной регулировкой опережение зажигания устанавливать позднее зажигания</w:t>
      </w:r>
      <w:r>
        <w:t>. Посторонних лиц к запуску не допускать.</w:t>
      </w:r>
    </w:p>
    <w:p w:rsidR="00000000" w:rsidRDefault="00D6308D">
      <w:pPr>
        <w:pStyle w:val="just"/>
      </w:pPr>
      <w:r>
        <w:t>3.2. Водителю бензовоза запрещается:</w:t>
      </w:r>
    </w:p>
    <w:p w:rsidR="00000000" w:rsidRDefault="00D6308D">
      <w:pPr>
        <w:pStyle w:val="just"/>
      </w:pPr>
      <w:r>
        <w:t>- управлять транспортом в состоянии даже легкого опьянения или спать в кабине при работающем двигателе;</w:t>
      </w:r>
    </w:p>
    <w:p w:rsidR="00000000" w:rsidRDefault="00D6308D">
      <w:pPr>
        <w:pStyle w:val="just"/>
      </w:pPr>
      <w:r>
        <w:t>- выезжать на заправку в болезненном состоянии;</w:t>
      </w:r>
    </w:p>
    <w:p w:rsidR="00000000" w:rsidRDefault="00D6308D">
      <w:pPr>
        <w:pStyle w:val="just"/>
      </w:pPr>
      <w:r>
        <w:t>- передавать управление автомобилем другому лицу, не имеющему при себе удостоверения на право управления либо удостоверения, не отмеченного в путевом листе.</w:t>
      </w:r>
    </w:p>
    <w:p w:rsidR="00000000" w:rsidRDefault="00D6308D">
      <w:pPr>
        <w:pStyle w:val="just"/>
      </w:pPr>
      <w:r>
        <w:t>3.3. Операции по переливу, приему и отпуску этилиро</w:t>
      </w:r>
      <w:r>
        <w:t>ванного бензина должны быть механизированы.</w:t>
      </w:r>
    </w:p>
    <w:p w:rsidR="00000000" w:rsidRDefault="00D6308D">
      <w:pPr>
        <w:pStyle w:val="just"/>
      </w:pPr>
      <w:r>
        <w:t>3.4. Заправка автомобиля этилированным бензином (для автомобилей-бензовозов) производится только при оборудовании этого автомобиля средствами безопасности.</w:t>
      </w:r>
    </w:p>
    <w:p w:rsidR="00000000" w:rsidRDefault="00D6308D">
      <w:pPr>
        <w:pStyle w:val="just"/>
      </w:pPr>
      <w:r>
        <w:t xml:space="preserve">3.5. Водитель бензовоза должен находиться с наветренной </w:t>
      </w:r>
      <w:r>
        <w:t>стороны при отключенном двигателе.</w:t>
      </w:r>
    </w:p>
    <w:p w:rsidR="00000000" w:rsidRDefault="00D6308D">
      <w:pPr>
        <w:pStyle w:val="just"/>
      </w:pPr>
      <w:r>
        <w:t>3.6. Скорость движения автомобиля (бензовоза) не должна превышать 50 км/ч, а на поворотах - не более 10 км/ч. Водитель автомобиля заправщика должен начинать движение только после включения фонаря-мигалки.</w:t>
      </w:r>
    </w:p>
    <w:p w:rsidR="00000000" w:rsidRDefault="00D6308D">
      <w:pPr>
        <w:pStyle w:val="just"/>
      </w:pPr>
      <w:r>
        <w:t>3.7. При сливе б</w:t>
      </w:r>
      <w:r>
        <w:t>ензина с машины заправщика проверить незагроможденность участка, отсутствие открытого огня, наличие надежного заземления.</w:t>
      </w:r>
    </w:p>
    <w:p w:rsidR="00000000" w:rsidRDefault="00D6308D">
      <w:pPr>
        <w:pStyle w:val="just"/>
      </w:pPr>
      <w:r>
        <w:t>3.8. Присоединение шлангов, открывание и закрывание люков цистерн и емкости проводить осторожно, не допуская ударов, могущих вызвать и</w:t>
      </w:r>
      <w:r>
        <w:t>скрообразование.</w:t>
      </w:r>
    </w:p>
    <w:p w:rsidR="00000000" w:rsidRDefault="00D6308D">
      <w:pPr>
        <w:pStyle w:val="just"/>
      </w:pPr>
      <w:r>
        <w:t>3.9. Запрещается применение металлических инструментов, дающих при ударе искру.</w:t>
      </w:r>
    </w:p>
    <w:p w:rsidR="00000000" w:rsidRDefault="00D6308D">
      <w:pPr>
        <w:pStyle w:val="just"/>
      </w:pPr>
      <w:r>
        <w:t>3.10. При разливе этилированного бензина залитые места должны немедленно очищаться и обезвреживаться.</w:t>
      </w:r>
    </w:p>
    <w:p w:rsidR="00000000" w:rsidRDefault="00D6308D">
      <w:pPr>
        <w:pStyle w:val="just"/>
      </w:pPr>
      <w:r>
        <w:t xml:space="preserve">3.11. При проведении технологических операций, связанных </w:t>
      </w:r>
      <w:r>
        <w:t>с наполнением ЛВЖ и ГЖ, должны выполняться следующие требования: люки и крышки следует открывать плавно, без рывков и ударов, с применением искробезопасных инструментов.</w:t>
      </w:r>
    </w:p>
    <w:p w:rsidR="00000000" w:rsidRDefault="00D6308D">
      <w:pPr>
        <w:pStyle w:val="just"/>
      </w:pPr>
      <w:r>
        <w:t>Не разрешается производить погрузо-разгрузочные работы в костюмах, облитых ЛВЖ и ГЖ, а</w:t>
      </w:r>
      <w:r>
        <w:t>рматура (шланги, разъемные соединения) должна быть в исправном техническом состоянии.</w:t>
      </w:r>
    </w:p>
    <w:p w:rsidR="00000000" w:rsidRDefault="00D6308D">
      <w:pPr>
        <w:pStyle w:val="just"/>
      </w:pPr>
      <w:r>
        <w:t>3.12. Перед заполнением цистерн и резервуаров необходимо проверить исправность замерного устройства.</w:t>
      </w:r>
    </w:p>
    <w:p w:rsidR="00000000" w:rsidRDefault="00D6308D">
      <w:pPr>
        <w:pStyle w:val="just"/>
      </w:pPr>
      <w:r>
        <w:t>3.13. Замер уровня производить в светлое время суток.</w:t>
      </w:r>
    </w:p>
    <w:p w:rsidR="00000000" w:rsidRDefault="00D6308D">
      <w:pPr>
        <w:pStyle w:val="just"/>
      </w:pPr>
      <w:r>
        <w:t xml:space="preserve">3.14. В темное </w:t>
      </w:r>
      <w:r>
        <w:t>время суток пользоваться аккумуляторными фонарями, выполненными во взрыве безопасного исполнения.</w:t>
      </w:r>
    </w:p>
    <w:p w:rsidR="00000000" w:rsidRDefault="00D63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D6308D">
      <w:pPr>
        <w:pStyle w:val="just"/>
      </w:pPr>
      <w:r>
        <w:t>4.1. При попадании в автотранспортное дорожное происшествие необходимо:</w:t>
      </w:r>
    </w:p>
    <w:p w:rsidR="00000000" w:rsidRDefault="00D6308D">
      <w:pPr>
        <w:pStyle w:val="just"/>
      </w:pPr>
      <w:r>
        <w:t>- вызвать инспектора ГАИ;</w:t>
      </w:r>
    </w:p>
    <w:p w:rsidR="00000000" w:rsidRDefault="00D6308D">
      <w:pPr>
        <w:pStyle w:val="just"/>
      </w:pPr>
      <w:r>
        <w:t>- поставит</w:t>
      </w:r>
      <w:r>
        <w:t>ь в известность руководство.</w:t>
      </w:r>
    </w:p>
    <w:p w:rsidR="00000000" w:rsidRDefault="00D6308D">
      <w:pPr>
        <w:pStyle w:val="just"/>
      </w:pPr>
      <w:r>
        <w:t>4.2. При возникновении пожара следует использовать порошковые и углекислотные огнетушители, вызвать пожарную охрану, поставить в известность руководство.</w:t>
      </w:r>
    </w:p>
    <w:p w:rsidR="00000000" w:rsidRDefault="00D6308D">
      <w:pPr>
        <w:pStyle w:val="just"/>
      </w:pPr>
      <w:r>
        <w:t>4.3. При аварии или несчастном случае остановить двигатель, оказать медиц</w:t>
      </w:r>
      <w:r>
        <w:t>инскую помощь пострадавшему и вызвать скорую медицинскую помощь, сообщить о случившемся руководителю работ.</w:t>
      </w:r>
    </w:p>
    <w:p w:rsidR="00000000" w:rsidRDefault="00D63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08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D6308D">
      <w:pPr>
        <w:pStyle w:val="just"/>
      </w:pPr>
      <w:r>
        <w:t>5.1. Водитель бензовоза обязан поставить машину на место, отведенное для ее стоянки. Выключить двигат</w:t>
      </w:r>
      <w:r>
        <w:t>ель, в зимнее время слить воду из системы охлаждения во избежание ее замерзания.</w:t>
      </w:r>
    </w:p>
    <w:p w:rsidR="00000000" w:rsidRDefault="00D6308D">
      <w:pPr>
        <w:pStyle w:val="just"/>
      </w:pPr>
      <w:r>
        <w:t>5.2. Очистить машину от грязи, подтянуть болтовые соединения. Добавить, где необходимо, смазки.</w:t>
      </w:r>
    </w:p>
    <w:p w:rsidR="00000000" w:rsidRDefault="00D6308D">
      <w:pPr>
        <w:pStyle w:val="just"/>
      </w:pPr>
      <w:r>
        <w:t>5.3. Убрать пусковые приспособления, исключив всякую возможность запуска автомобиля посторонними.</w:t>
      </w:r>
    </w:p>
    <w:p w:rsidR="00000000" w:rsidRDefault="00D6308D">
      <w:pPr>
        <w:pStyle w:val="just"/>
      </w:pPr>
      <w:r>
        <w:t>5.4. Если в машине имеются какие-то неисправности, сообщить об этом механику.</w:t>
      </w:r>
    </w:p>
    <w:p w:rsidR="00000000" w:rsidRDefault="00D63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08D">
      <w:pPr>
        <w:pStyle w:val="right"/>
      </w:pPr>
      <w:r>
        <w:t>Источник - "Охрана труда и техника безопасности на автотранспортных предприятия</w:t>
      </w:r>
      <w:r>
        <w:t>х и в транспортных цехах", 2013, № 2</w:t>
      </w:r>
    </w:p>
    <w:p w:rsidR="00000000" w:rsidRDefault="00D63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://порядокправа.рф/obrazecy/instrukciya_po_oxrane_truda_dlya_voditelya_benzovoza.htm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8D"/>
    <w:rsid w:val="00D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05237-A6DA-4B1D-AF00-E8A3CA4C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benz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</Words>
  <Characters>7831</Characters>
  <Application>Microsoft Office Word</Application>
  <DocSecurity>0</DocSecurity>
  <Lines>65</Lines>
  <Paragraphs>18</Paragraphs>
  <ScaleCrop>false</ScaleCrop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бензовоза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