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2A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транспортерщика горячего клинкера</w:t>
      </w:r>
    </w:p>
    <w:p w:rsidR="00000000" w:rsidRDefault="00D152A0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D15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A0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ТРАНСПОРТЕРЩИКА ГОРЯЧЕГО КЛИНКЕРА</w:t>
      </w:r>
    </w:p>
    <w:p w:rsidR="00000000" w:rsidRDefault="00D152A0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D152A0">
      <w:pPr>
        <w:pStyle w:val="just"/>
      </w:pPr>
      <w:r>
        <w:t>О</w:t>
      </w:r>
      <w:r>
        <w:t>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D15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A0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D152A0">
      <w:pPr>
        <w:pStyle w:val="just"/>
      </w:pPr>
      <w:r>
        <w:t>2.1. Осмотреть, привести в порядок и надеть спецодеж</w:t>
      </w:r>
      <w:r>
        <w:t>ду и спецобувь. Волосы убрать под головной убор. Надеть каску.</w:t>
      </w:r>
    </w:p>
    <w:p w:rsidR="00000000" w:rsidRDefault="00D152A0">
      <w:pPr>
        <w:pStyle w:val="just"/>
      </w:pPr>
      <w:r>
        <w:t>2.2. В соответствии с нормами выдачи спецодежды, спецобуви и других средств индивидуальной защиты транспортерщику выдаются:</w:t>
      </w:r>
    </w:p>
    <w:p w:rsidR="00000000" w:rsidRDefault="00D15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A0">
      <w:pPr>
        <w:pStyle w:val="HTML"/>
      </w:pPr>
      <w:r>
        <w:t>------------------------------------------------------------------</w:t>
      </w:r>
    </w:p>
    <w:p w:rsidR="00000000" w:rsidRDefault="00D152A0">
      <w:pPr>
        <w:pStyle w:val="HTML"/>
      </w:pPr>
      <w:r>
        <w:t>¦</w:t>
      </w:r>
      <w:r>
        <w:t>Наименование средств индивидуальной защиты ¦    Норма выдачи    ¦</w:t>
      </w:r>
    </w:p>
    <w:p w:rsidR="00000000" w:rsidRDefault="00D152A0">
      <w:pPr>
        <w:pStyle w:val="HTML"/>
      </w:pPr>
      <w:r>
        <w:t>+-------------------------------------------+--------------------+</w:t>
      </w:r>
    </w:p>
    <w:p w:rsidR="00000000" w:rsidRDefault="00D152A0">
      <w:pPr>
        <w:pStyle w:val="HTML"/>
      </w:pPr>
      <w:r>
        <w:t>¦Костюм х/б пылезащитный                    ¦14 месяцев          ¦</w:t>
      </w:r>
    </w:p>
    <w:p w:rsidR="00000000" w:rsidRDefault="00D152A0">
      <w:pPr>
        <w:pStyle w:val="HTML"/>
      </w:pPr>
      <w:r>
        <w:t>+-------------------------------------------+-----------</w:t>
      </w:r>
      <w:r>
        <w:t>---------+</w:t>
      </w:r>
    </w:p>
    <w:p w:rsidR="00000000" w:rsidRDefault="00D152A0">
      <w:pPr>
        <w:pStyle w:val="HTML"/>
      </w:pPr>
      <w:r>
        <w:t>¦Рукавицы комбинированные                   ¦2 месяца            ¦</w:t>
      </w:r>
    </w:p>
    <w:p w:rsidR="00000000" w:rsidRDefault="00D152A0">
      <w:pPr>
        <w:pStyle w:val="HTML"/>
      </w:pPr>
      <w:r>
        <w:t>+-------------------------------------------+--------------------+</w:t>
      </w:r>
    </w:p>
    <w:p w:rsidR="00000000" w:rsidRDefault="00D152A0">
      <w:pPr>
        <w:pStyle w:val="HTML"/>
      </w:pPr>
      <w:r>
        <w:t>¦Ботинки кожаные                            ¦12 месяцев          ¦</w:t>
      </w:r>
    </w:p>
    <w:p w:rsidR="00000000" w:rsidRDefault="00D152A0">
      <w:pPr>
        <w:pStyle w:val="HTML"/>
      </w:pPr>
      <w:r>
        <w:t>+-------------------------------------------</w:t>
      </w:r>
      <w:r>
        <w:t>+--------------------+</w:t>
      </w:r>
    </w:p>
    <w:p w:rsidR="00000000" w:rsidRDefault="00D152A0">
      <w:pPr>
        <w:pStyle w:val="HTML"/>
      </w:pPr>
      <w:r>
        <w:t>¦Респиратор противопылевой                  ¦до износа           ¦</w:t>
      </w:r>
    </w:p>
    <w:p w:rsidR="00000000" w:rsidRDefault="00D152A0">
      <w:pPr>
        <w:pStyle w:val="HTML"/>
      </w:pPr>
      <w:r>
        <w:t>+-------------------------------------------+--------------------+</w:t>
      </w:r>
    </w:p>
    <w:p w:rsidR="00000000" w:rsidRDefault="00D152A0">
      <w:pPr>
        <w:pStyle w:val="HTML"/>
      </w:pPr>
      <w:r>
        <w:t>¦Очки защитные от механических повреждений  ¦до износа           ¦</w:t>
      </w:r>
    </w:p>
    <w:p w:rsidR="00000000" w:rsidRDefault="00D152A0">
      <w:pPr>
        <w:pStyle w:val="HTML"/>
      </w:pPr>
      <w:r>
        <w:t>+-------------------------------</w:t>
      </w:r>
      <w:r>
        <w:t>------------+--------------------+</w:t>
      </w:r>
    </w:p>
    <w:p w:rsidR="00000000" w:rsidRDefault="00D152A0">
      <w:pPr>
        <w:pStyle w:val="HTML"/>
      </w:pPr>
      <w:r>
        <w:t>¦Каска                                      ¦24 месяца           ¦</w:t>
      </w:r>
    </w:p>
    <w:p w:rsidR="00000000" w:rsidRDefault="00D152A0">
      <w:pPr>
        <w:pStyle w:val="HTML"/>
      </w:pPr>
      <w:r>
        <w:t>--------------------------------------------+---------------------</w:t>
      </w:r>
    </w:p>
    <w:p w:rsidR="00000000" w:rsidRDefault="00D15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A0">
      <w:pPr>
        <w:pStyle w:val="just"/>
      </w:pPr>
      <w:r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D152A0">
      <w:pPr>
        <w:pStyle w:val="just"/>
      </w:pPr>
      <w:r>
        <w:t xml:space="preserve">2.3. Перед началом работы транспортерщик </w:t>
      </w:r>
      <w:r>
        <w:t>горячего клинкера должен проверить:</w:t>
      </w:r>
    </w:p>
    <w:p w:rsidR="00000000" w:rsidRDefault="00D152A0">
      <w:pPr>
        <w:pStyle w:val="just"/>
      </w:pPr>
      <w:r>
        <w:lastRenderedPageBreak/>
        <w:t>- соответствие записей в журнале приема-сдачи смены техническому состоянию оборудования и рабочего места;</w:t>
      </w:r>
    </w:p>
    <w:p w:rsidR="00000000" w:rsidRDefault="00D152A0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</w:t>
      </w:r>
      <w:r>
        <w:t>ектность аптечки доврачебной помощи;</w:t>
      </w:r>
    </w:p>
    <w:p w:rsidR="00000000" w:rsidRDefault="00D152A0">
      <w:pPr>
        <w:pStyle w:val="just"/>
      </w:pPr>
      <w:r>
        <w:t>- освещенность рабочего места, в первую очередь рабочих площадок приводной и натяжной станций, пусковых устройств, приводов, ограждений, натяжных устройств, лестниц, переходных мостиков и т.д. Неисправности в осветитель</w:t>
      </w:r>
      <w:r>
        <w:t>ной сети устраняет электромонтер;</w:t>
      </w:r>
    </w:p>
    <w:p w:rsidR="00000000" w:rsidRDefault="00D152A0">
      <w:pPr>
        <w:pStyle w:val="just"/>
      </w:pPr>
      <w:r>
        <w:t>- наличие и исправность защитных и ограждающих устройств на всех открытых передачах, валах, муфтах и пр. Работать при снятых, неисправных, плохо закрепленных защитных и ограждающих устройствах запрещается;</w:t>
      </w:r>
    </w:p>
    <w:p w:rsidR="00000000" w:rsidRDefault="00D152A0">
      <w:pPr>
        <w:pStyle w:val="just"/>
      </w:pPr>
      <w:r>
        <w:t>- исправность им</w:t>
      </w:r>
      <w:r>
        <w:t>еющихся средств сигнализации, контрольно-измерительных приборов;</w:t>
      </w:r>
    </w:p>
    <w:p w:rsidR="00000000" w:rsidRDefault="00D152A0">
      <w:pPr>
        <w:pStyle w:val="just"/>
      </w:pPr>
      <w:r>
        <w:t>- наличие и исправность рабочего инструмента;</w:t>
      </w:r>
    </w:p>
    <w:p w:rsidR="00000000" w:rsidRDefault="00D152A0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D152A0">
      <w:pPr>
        <w:pStyle w:val="just"/>
      </w:pPr>
      <w:r>
        <w:t>- визуально - исправность заземления двигателей и пуск</w:t>
      </w:r>
      <w:r>
        <w:t>овой аппаратуры;</w:t>
      </w:r>
    </w:p>
    <w:p w:rsidR="00000000" w:rsidRDefault="00D152A0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ящиках с плотно закрывающимися крышками;</w:t>
      </w:r>
    </w:p>
    <w:p w:rsidR="00000000" w:rsidRDefault="00D152A0">
      <w:pPr>
        <w:pStyle w:val="just"/>
      </w:pPr>
      <w:r>
        <w:t>- наличие на рабочем месте журнала приема-сдачи смены, таблицы с</w:t>
      </w:r>
      <w:r>
        <w:t>игналов и запрещающих знаков безопасности "Не включать - работают люди!", инструкции по эксплуатации оборудования, инструкции по охране труда и пожарной безопасности, а также инструкции по сигнализации.</w:t>
      </w:r>
    </w:p>
    <w:p w:rsidR="00000000" w:rsidRDefault="00D152A0">
      <w:pPr>
        <w:pStyle w:val="just"/>
      </w:pPr>
      <w:r>
        <w:t>2.4. Все обнаруженные при приеме смены неполадки и на</w:t>
      </w:r>
      <w:r>
        <w:t>рушения отразить в сменном журнале и сообщить мастеру.</w:t>
      </w:r>
    </w:p>
    <w:p w:rsidR="00000000" w:rsidRDefault="00D152A0">
      <w:pPr>
        <w:pStyle w:val="just"/>
      </w:pPr>
      <w:r>
        <w:t>2.5. Если время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начальника смены или начальника цех</w:t>
      </w:r>
      <w:r>
        <w:t>а.</w:t>
      </w:r>
    </w:p>
    <w:p w:rsidR="00000000" w:rsidRDefault="00D152A0">
      <w:pPr>
        <w:pStyle w:val="just"/>
      </w:pPr>
      <w:r>
        <w:t>2.6. При приемке смены без остановки конвейера дополнительно проверить наружным осмотром и убедиться в исправном состоянии оборудования и защитных ограждений.</w:t>
      </w:r>
    </w:p>
    <w:p w:rsidR="00000000" w:rsidRDefault="00D152A0">
      <w:pPr>
        <w:pStyle w:val="just"/>
      </w:pPr>
      <w:r>
        <w:t>2.7. Запрещается приступать к работе на неисправном оборудовании, при снятых, неправильно уста</w:t>
      </w:r>
      <w:r>
        <w:t>новленных или ненадежно закрепленных ограждениях.</w:t>
      </w:r>
    </w:p>
    <w:p w:rsidR="00000000" w:rsidRDefault="00D152A0">
      <w:pPr>
        <w:pStyle w:val="just"/>
      </w:pPr>
      <w:r>
        <w:t>2.8. Перед пуском убедиться в отсутствии людей в рабочей зоне оборудования и дать предупредительный сигнал.</w:t>
      </w:r>
    </w:p>
    <w:p w:rsidR="00000000" w:rsidRDefault="00D15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A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D152A0">
      <w:pPr>
        <w:pStyle w:val="just"/>
      </w:pPr>
      <w:r>
        <w:t>3.1. Осуществлять контроль за непрерывной и равномерно</w:t>
      </w:r>
      <w:r>
        <w:t>й загрузкой конвейера материалом.</w:t>
      </w:r>
    </w:p>
    <w:p w:rsidR="00000000" w:rsidRDefault="00D152A0">
      <w:pPr>
        <w:pStyle w:val="just"/>
      </w:pPr>
      <w:r>
        <w:t>3.2. Во время работы конвейера горячего клинкера запрещается:</w:t>
      </w:r>
    </w:p>
    <w:p w:rsidR="00000000" w:rsidRDefault="00D152A0">
      <w:pPr>
        <w:pStyle w:val="just"/>
      </w:pPr>
      <w:r>
        <w:t>- очищать поддерживающие ролики, звездочки приводных и натяжных станций;</w:t>
      </w:r>
    </w:p>
    <w:p w:rsidR="00000000" w:rsidRDefault="00D152A0">
      <w:pPr>
        <w:pStyle w:val="just"/>
      </w:pPr>
      <w:r>
        <w:t>- убирать просыпь под транспортером;</w:t>
      </w:r>
    </w:p>
    <w:p w:rsidR="00000000" w:rsidRDefault="00D152A0">
      <w:pPr>
        <w:pStyle w:val="just"/>
      </w:pPr>
      <w:r>
        <w:t>- работать без средств индивидуальной защиты;</w:t>
      </w:r>
    </w:p>
    <w:p w:rsidR="00000000" w:rsidRDefault="00D152A0">
      <w:pPr>
        <w:pStyle w:val="just"/>
      </w:pPr>
      <w:r>
        <w:t>- пр</w:t>
      </w:r>
      <w:r>
        <w:t>икасаться руками, одеждой или какими-либо предметами к движущимся частям оборудования, снимать защитные ограждения и производить ремонт на работающем конвейере;</w:t>
      </w:r>
    </w:p>
    <w:p w:rsidR="00000000" w:rsidRDefault="00D152A0">
      <w:pPr>
        <w:pStyle w:val="just"/>
      </w:pPr>
      <w:r>
        <w:t>- производить смазку движущихся частей конвейера, не оборудованных приспособлениями для дистанц</w:t>
      </w:r>
      <w:r>
        <w:t>ионной смазки;</w:t>
      </w:r>
    </w:p>
    <w:p w:rsidR="00000000" w:rsidRDefault="00D152A0">
      <w:pPr>
        <w:pStyle w:val="just"/>
      </w:pPr>
      <w:r>
        <w:t>- облокачиваться и садиться на ограждения, перила, кожухи;</w:t>
      </w:r>
    </w:p>
    <w:p w:rsidR="00000000" w:rsidRDefault="00D152A0">
      <w:pPr>
        <w:pStyle w:val="just"/>
      </w:pPr>
      <w:r>
        <w:t>- использовать конвейер для перемещения деталей, запасных частей и других предметов;</w:t>
      </w:r>
    </w:p>
    <w:p w:rsidR="00000000" w:rsidRDefault="00D152A0">
      <w:pPr>
        <w:pStyle w:val="just"/>
      </w:pPr>
      <w:r>
        <w:t>- устранять перекосы полотна на работающем конвейере;</w:t>
      </w:r>
    </w:p>
    <w:p w:rsidR="00000000" w:rsidRDefault="00D152A0">
      <w:pPr>
        <w:pStyle w:val="just"/>
      </w:pPr>
      <w:r>
        <w:t>- пользоваться для освещения факелом или переносной лампой напряжением выше 12 В.</w:t>
      </w:r>
    </w:p>
    <w:p w:rsidR="00000000" w:rsidRDefault="00D152A0">
      <w:pPr>
        <w:pStyle w:val="just"/>
      </w:pPr>
      <w:r>
        <w:t>3.3. Конвейер необходимо остановить при:</w:t>
      </w:r>
    </w:p>
    <w:p w:rsidR="00000000" w:rsidRDefault="00D152A0">
      <w:pPr>
        <w:pStyle w:val="just"/>
      </w:pPr>
      <w:r>
        <w:t>- угрозе аварии или несчастного случая;</w:t>
      </w:r>
    </w:p>
    <w:p w:rsidR="00000000" w:rsidRDefault="00D152A0">
      <w:pPr>
        <w:pStyle w:val="just"/>
      </w:pPr>
      <w:r>
        <w:t>- поломке натяжной станции;</w:t>
      </w:r>
    </w:p>
    <w:p w:rsidR="00000000" w:rsidRDefault="00D152A0">
      <w:pPr>
        <w:pStyle w:val="just"/>
      </w:pPr>
      <w:r>
        <w:t>- неисправн</w:t>
      </w:r>
      <w:r>
        <w:t>ости защитных ограждений.</w:t>
      </w:r>
    </w:p>
    <w:p w:rsidR="00000000" w:rsidRDefault="00D152A0">
      <w:pPr>
        <w:pStyle w:val="just"/>
      </w:pPr>
      <w:r>
        <w:t>3.4. Осмотр состояния транспортера горячего клинкера производить только при выключенных главных включающих аппаратах с ручным управлением (рубильники, автоматы и т.п.) и вывешенных на них плакатах "Не включать - работают люди!".</w:t>
      </w:r>
    </w:p>
    <w:p w:rsidR="00000000" w:rsidRDefault="00D152A0">
      <w:pPr>
        <w:pStyle w:val="just"/>
      </w:pPr>
      <w:r>
        <w:t>3</w:t>
      </w:r>
      <w:r>
        <w:t>.5. Пуск конвейера после длительной остановки или ремонта производить с разрешения мастера смены.</w:t>
      </w:r>
    </w:p>
    <w:p w:rsidR="00000000" w:rsidRDefault="00D152A0">
      <w:pPr>
        <w:pStyle w:val="just"/>
      </w:pPr>
      <w:r>
        <w:t>3.6. Перед пуском проверить:</w:t>
      </w:r>
    </w:p>
    <w:p w:rsidR="00000000" w:rsidRDefault="00D152A0">
      <w:pPr>
        <w:pStyle w:val="just"/>
      </w:pPr>
      <w:r>
        <w:t>- установку защитных ограждений;</w:t>
      </w:r>
    </w:p>
    <w:p w:rsidR="00000000" w:rsidRDefault="00D152A0">
      <w:pPr>
        <w:pStyle w:val="just"/>
      </w:pPr>
      <w:r>
        <w:t>- исправность крепежных и смазочных узлов;</w:t>
      </w:r>
    </w:p>
    <w:p w:rsidR="00000000" w:rsidRDefault="00D152A0">
      <w:pPr>
        <w:pStyle w:val="just"/>
      </w:pPr>
      <w:r>
        <w:t>- закрыть предусмотренные в ограждениях дверцы и крыш</w:t>
      </w:r>
      <w:r>
        <w:t>ки.</w:t>
      </w:r>
    </w:p>
    <w:p w:rsidR="00000000" w:rsidRDefault="00D152A0">
      <w:pPr>
        <w:pStyle w:val="just"/>
      </w:pPr>
      <w:r>
        <w:t>3.7. Немедленно удалять пролитые масла. Место, залитое маслом, засыпать песком или опилками, а затем убрать с помощью скребка и метлы.</w:t>
      </w:r>
    </w:p>
    <w:p w:rsidR="00000000" w:rsidRDefault="00D152A0">
      <w:pPr>
        <w:pStyle w:val="just"/>
      </w:pPr>
      <w:r>
        <w:t>3.8. Запрещается пускать в работу транспортер при отсутствии или неисправности:</w:t>
      </w:r>
    </w:p>
    <w:p w:rsidR="00000000" w:rsidRDefault="00D152A0">
      <w:pPr>
        <w:pStyle w:val="just"/>
      </w:pPr>
      <w:r>
        <w:t>- сигнализации;</w:t>
      </w:r>
    </w:p>
    <w:p w:rsidR="00000000" w:rsidRDefault="00D152A0">
      <w:pPr>
        <w:pStyle w:val="just"/>
      </w:pPr>
      <w:r>
        <w:t>- ограждений приводны</w:t>
      </w:r>
      <w:r>
        <w:t>х и натяжных станций роликов;</w:t>
      </w:r>
    </w:p>
    <w:p w:rsidR="00000000" w:rsidRDefault="00D152A0">
      <w:pPr>
        <w:pStyle w:val="just"/>
      </w:pPr>
      <w:r>
        <w:t>- блокировки;</w:t>
      </w:r>
    </w:p>
    <w:p w:rsidR="00000000" w:rsidRDefault="00D152A0">
      <w:pPr>
        <w:pStyle w:val="just"/>
      </w:pPr>
      <w:r>
        <w:t>- тросового выключателя;</w:t>
      </w:r>
    </w:p>
    <w:p w:rsidR="00000000" w:rsidRDefault="00D152A0">
      <w:pPr>
        <w:pStyle w:val="just"/>
      </w:pPr>
      <w:r>
        <w:t>- заземления электрооборудования, брони кабелей или рамы транспортера.</w:t>
      </w:r>
    </w:p>
    <w:p w:rsidR="00000000" w:rsidRDefault="00D152A0">
      <w:pPr>
        <w:pStyle w:val="just"/>
      </w:pPr>
      <w:r>
        <w:t>3.9. Перед пуском транспортера дать предупредительный сигнал.</w:t>
      </w:r>
    </w:p>
    <w:p w:rsidR="00000000" w:rsidRDefault="00D152A0">
      <w:pPr>
        <w:pStyle w:val="just"/>
      </w:pPr>
      <w:r>
        <w:t>3.10. Ручной инструмент и инвентарь после применения к</w:t>
      </w:r>
      <w:r>
        <w:t>ласть в специально отведенное место. Запрещается оставлять его в вертикальном положении, опирать на перила, стены и оборудование.</w:t>
      </w:r>
    </w:p>
    <w:p w:rsidR="00000000" w:rsidRDefault="00D15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A0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D152A0">
      <w:pPr>
        <w:pStyle w:val="just"/>
      </w:pPr>
      <w:r>
        <w:t>4.1. В случае поломки транспортера, аварии или несчастного случая необходимо</w:t>
      </w:r>
      <w:r>
        <w:t xml:space="preserve"> остановить работу и сообщить об этом мастеру или начальнику цеха.</w:t>
      </w:r>
    </w:p>
    <w:p w:rsidR="00000000" w:rsidRDefault="00D152A0">
      <w:pPr>
        <w:pStyle w:val="just"/>
      </w:pPr>
      <w:r>
        <w:t>4.2. В случае пожара необходимо остановить оборудование, полностью обесточить установку, вызвать пожарную охрану, сообщить мастеру или начальнику цеха, принять меры к тушению очага возгоран</w:t>
      </w:r>
      <w:r>
        <w:t>ия имеющимися средствами.</w:t>
      </w:r>
    </w:p>
    <w:p w:rsidR="00000000" w:rsidRDefault="00D15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A0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D152A0">
      <w:pPr>
        <w:pStyle w:val="just"/>
      </w:pPr>
      <w:r>
        <w:t>5.1. До окончания смены произвести уборку рабочего места. Запрещается протирать перильные ограждения, рабочие площадки, ступени лестниц ветошью, смоченной горюче-смазочными материала</w:t>
      </w:r>
      <w:r>
        <w:t>ми, а также производить уборку с помощью сжатого воздуха.</w:t>
      </w:r>
    </w:p>
    <w:p w:rsidR="00000000" w:rsidRDefault="00D152A0">
      <w:pPr>
        <w:pStyle w:val="just"/>
      </w:pPr>
      <w:r>
        <w:t xml:space="preserve">5.2. Ручной инструмент и инвентарь привести в порядок, сложить в отведенном </w:t>
      </w:r>
      <w:r>
        <w:t>месте. Поврежденный в течение смены инструмент или инвентарь отремонтировать самостоятельно или сдать для ремонта мастеру смены.</w:t>
      </w:r>
    </w:p>
    <w:p w:rsidR="00000000" w:rsidRDefault="00D152A0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D152A0">
      <w:pPr>
        <w:pStyle w:val="just"/>
      </w:pPr>
      <w:r>
        <w:t>5.4. Ознакомить сменщика со всеми неполадками, имевшим</w:t>
      </w:r>
      <w:r>
        <w:t>и место при 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D152A0">
      <w:pPr>
        <w:pStyle w:val="just"/>
      </w:pPr>
      <w:r>
        <w:t xml:space="preserve">5.5. При неявке сменщика доложить мастеру или начальнику смены и в дальнейшем руководствоваться его </w:t>
      </w:r>
      <w:r>
        <w:t>указаниями.</w:t>
      </w:r>
    </w:p>
    <w:p w:rsidR="00000000" w:rsidRDefault="00D152A0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</w:t>
      </w:r>
      <w:r>
        <w:t>ять душ.</w:t>
      </w:r>
    </w:p>
    <w:p w:rsidR="00000000" w:rsidRDefault="00D15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A0">
      <w:pPr>
        <w:pStyle w:val="right"/>
      </w:pPr>
      <w:r>
        <w:t>Источник - Методические рекомендации Минтруда РФ от 20.05.2004</w:t>
      </w:r>
    </w:p>
    <w:p w:rsidR="00000000" w:rsidRDefault="00D152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https://порядокправа.рф/obrazecy/instrukciya_po_oxrane_truda_dlya_transportershhika_goryachego_klinkera.htm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A0"/>
    <w:rsid w:val="00D1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77DF2-1E61-4695-869B-5F449FAB0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transportershhika_goryachego_klink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7174</Characters>
  <Application>Microsoft Office Word</Application>
  <DocSecurity>0</DocSecurity>
  <Lines>59</Lines>
  <Paragraphs>16</Paragraphs>
  <ScaleCrop>false</ScaleCrop>
  <Company/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транспортерщика горячего клинкера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2022-08-08T16:11:00Z</dcterms:created>
  <dcterms:modified xsi:type="dcterms:W3CDTF">2022-08-08T16:11:00Z</dcterms:modified>
</cp:coreProperties>
</file>