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64D9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сушильщика</w:t>
      </w:r>
    </w:p>
    <w:p w:rsidR="00000000" w:rsidRDefault="009464D9">
      <w:pPr>
        <w:pStyle w:val="HTML"/>
      </w:pPr>
      <w:r>
        <w:t xml:space="preserve">    _____________________________________________________________</w:t>
      </w:r>
    </w:p>
    <w:p w:rsidR="00000000" w:rsidRDefault="009464D9">
      <w:pPr>
        <w:pStyle w:val="HTML"/>
      </w:pPr>
      <w:r>
        <w:t>(наименование организации)</w:t>
      </w:r>
    </w:p>
    <w:p w:rsidR="00000000" w:rsidRDefault="009464D9">
      <w:pPr>
        <w:pStyle w:val="HTML"/>
      </w:pPr>
    </w:p>
    <w:p w:rsidR="00000000" w:rsidRDefault="009464D9">
      <w:pPr>
        <w:pStyle w:val="HTML"/>
      </w:pPr>
      <w:r>
        <w:t>---------------------------------------</w:t>
      </w:r>
    </w:p>
    <w:p w:rsidR="00000000" w:rsidRDefault="009464D9">
      <w:pPr>
        <w:pStyle w:val="HTML"/>
      </w:pPr>
      <w:r>
        <w:t>¦ Дата   ¦Обозначение  ¦Отметка об    ¦</w:t>
      </w:r>
    </w:p>
    <w:p w:rsidR="00000000" w:rsidRDefault="009464D9">
      <w:pPr>
        <w:pStyle w:val="HTML"/>
      </w:pPr>
      <w:r>
        <w:t xml:space="preserve">¦выдачи  ¦  (номер)    </w:t>
      </w:r>
      <w:r>
        <w:t>¦ознакомлении  ¦</w:t>
      </w:r>
    </w:p>
    <w:p w:rsidR="00000000" w:rsidRDefault="009464D9">
      <w:pPr>
        <w:pStyle w:val="HTML"/>
      </w:pPr>
      <w:r>
        <w:t>¦        ¦инструкции   ¦              ¦</w:t>
      </w:r>
    </w:p>
    <w:p w:rsidR="00000000" w:rsidRDefault="009464D9">
      <w:pPr>
        <w:pStyle w:val="HTML"/>
      </w:pPr>
      <w:r>
        <w:t>---------+-------------+---------------</w:t>
      </w:r>
    </w:p>
    <w:p w:rsidR="00000000" w:rsidRDefault="009464D9">
      <w:pPr>
        <w:pStyle w:val="HTML"/>
      </w:pPr>
    </w:p>
    <w:p w:rsidR="00000000" w:rsidRDefault="009464D9">
      <w:pPr>
        <w:pStyle w:val="HTML"/>
      </w:pPr>
      <w:r>
        <w:t>СОГЛАСОВАНО                                                       УТВЕРЖДАЮ</w:t>
      </w:r>
    </w:p>
    <w:p w:rsidR="00000000" w:rsidRDefault="009464D9">
      <w:pPr>
        <w:pStyle w:val="HTML"/>
      </w:pPr>
    </w:p>
    <w:p w:rsidR="00000000" w:rsidRDefault="009464D9">
      <w:pPr>
        <w:pStyle w:val="HTML"/>
      </w:pPr>
      <w:r>
        <w:t>Наименование должности                               Наименование должности</w:t>
      </w:r>
    </w:p>
    <w:p w:rsidR="00000000" w:rsidRDefault="009464D9">
      <w:pPr>
        <w:pStyle w:val="HTML"/>
      </w:pPr>
      <w:r>
        <w:t>руков</w:t>
      </w:r>
      <w:r>
        <w:t>одителя профсоюзного                                      работодателя</w:t>
      </w:r>
    </w:p>
    <w:p w:rsidR="00000000" w:rsidRDefault="009464D9">
      <w:pPr>
        <w:pStyle w:val="HTML"/>
      </w:pPr>
      <w:r>
        <w:t>либо иного уполномоченного                 ___________ ____________________</w:t>
      </w:r>
    </w:p>
    <w:p w:rsidR="00000000" w:rsidRDefault="009464D9">
      <w:pPr>
        <w:pStyle w:val="HTML"/>
      </w:pPr>
      <w:r>
        <w:t>работниками органа                          (подпись)        (Ф.И.О.)</w:t>
      </w:r>
    </w:p>
    <w:p w:rsidR="00000000" w:rsidRDefault="009464D9">
      <w:pPr>
        <w:pStyle w:val="HTML"/>
      </w:pPr>
      <w:r>
        <w:t>___________ ______________</w:t>
      </w:r>
    </w:p>
    <w:p w:rsidR="00000000" w:rsidRDefault="009464D9">
      <w:pPr>
        <w:pStyle w:val="HTML"/>
      </w:pPr>
      <w:r>
        <w:t xml:space="preserve">(подпись)   </w:t>
      </w:r>
      <w:r>
        <w:t xml:space="preserve">   (Ф.И.О.)                                   Дата утверждения</w:t>
      </w:r>
    </w:p>
    <w:p w:rsidR="00000000" w:rsidRDefault="009464D9">
      <w:pPr>
        <w:pStyle w:val="HTML"/>
      </w:pPr>
    </w:p>
    <w:p w:rsidR="00000000" w:rsidRDefault="009464D9">
      <w:pPr>
        <w:pStyle w:val="HTML"/>
      </w:pPr>
      <w:r>
        <w:t>М.П.</w:t>
      </w:r>
    </w:p>
    <w:p w:rsidR="00000000" w:rsidRDefault="009464D9">
      <w:pPr>
        <w:pStyle w:val="HTML"/>
      </w:pPr>
    </w:p>
    <w:p w:rsidR="00000000" w:rsidRDefault="009464D9">
      <w:pPr>
        <w:pStyle w:val="HTML"/>
      </w:pPr>
      <w:r>
        <w:t>Дата согласования</w:t>
      </w:r>
    </w:p>
    <w:p w:rsidR="00000000" w:rsidRDefault="009464D9">
      <w:pPr>
        <w:pStyle w:val="HTML"/>
      </w:pPr>
    </w:p>
    <w:p w:rsidR="00000000" w:rsidRDefault="009464D9">
      <w:pPr>
        <w:pStyle w:val="HTML"/>
      </w:pPr>
      <w:r>
        <w:t>или</w:t>
      </w:r>
    </w:p>
    <w:p w:rsidR="00000000" w:rsidRDefault="009464D9">
      <w:pPr>
        <w:pStyle w:val="HTML"/>
      </w:pPr>
    </w:p>
    <w:p w:rsidR="00000000" w:rsidRDefault="009464D9">
      <w:pPr>
        <w:pStyle w:val="HTML"/>
      </w:pPr>
      <w:r>
        <w:t>СОГЛАСОВАНО</w:t>
      </w:r>
    </w:p>
    <w:p w:rsidR="00000000" w:rsidRDefault="009464D9">
      <w:pPr>
        <w:pStyle w:val="HTML"/>
      </w:pPr>
    </w:p>
    <w:p w:rsidR="00000000" w:rsidRDefault="009464D9">
      <w:pPr>
        <w:pStyle w:val="HTML"/>
      </w:pPr>
      <w:r>
        <w:t>Реквизиты документа,</w:t>
      </w:r>
    </w:p>
    <w:p w:rsidR="00000000" w:rsidRDefault="009464D9">
      <w:pPr>
        <w:pStyle w:val="HTML"/>
      </w:pPr>
      <w:r>
        <w:t>выражающего мнение</w:t>
      </w:r>
    </w:p>
    <w:p w:rsidR="00000000" w:rsidRDefault="009464D9">
      <w:pPr>
        <w:pStyle w:val="HTML"/>
      </w:pPr>
      <w:r>
        <w:t>профсоюзного или иного</w:t>
      </w:r>
    </w:p>
    <w:p w:rsidR="00000000" w:rsidRDefault="009464D9">
      <w:pPr>
        <w:pStyle w:val="HTML"/>
      </w:pPr>
      <w:r>
        <w:t>уполномоченного работниками</w:t>
      </w:r>
    </w:p>
    <w:p w:rsidR="00000000" w:rsidRDefault="009464D9">
      <w:pPr>
        <w:pStyle w:val="HTML"/>
      </w:pPr>
      <w:r>
        <w:t>органа</w:t>
      </w:r>
    </w:p>
    <w:p w:rsidR="00000000" w:rsidRDefault="009464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64D9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ИНСТРУКЦИЯ по охране </w:t>
      </w:r>
      <w:r>
        <w:rPr>
          <w:rFonts w:eastAsia="Times New Roman"/>
        </w:rPr>
        <w:t xml:space="preserve">труда для сушильщика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9464D9">
      <w:pPr>
        <w:pStyle w:val="just"/>
      </w:pPr>
      <w:r>
        <w:t xml:space="preserve">Настоящая инструкция разработана с учетом требований законодательных и иных нормативных правовых актов, содержащих государственные требования охраны труда, а также межотраслевых правил по охране труда и предназначена для сушильщика </w:t>
      </w:r>
      <w:r>
        <w:t>при выполнении им работ согласно профессии и квалификации с учетом условий его работы в конкретной организации - ________________.</w:t>
      </w:r>
    </w:p>
    <w:p w:rsidR="00000000" w:rsidRDefault="009464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64D9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9464D9">
      <w:pPr>
        <w:pStyle w:val="just"/>
      </w:pPr>
      <w:r>
        <w:t>1.1. К работе в качестве сушильщика допускаются рабочие не моложе 18 лет, прошедшие медицин</w:t>
      </w:r>
      <w:r>
        <w:t>скую комиссию, а также обучение и сдавшие экзамен в комиссии предприятия и имеющие удостоверение. Допуск к самостоятельной работе оформляется письменно в журнале инструктажа на рабочем месте.</w:t>
      </w:r>
    </w:p>
    <w:p w:rsidR="00000000" w:rsidRDefault="009464D9">
      <w:pPr>
        <w:pStyle w:val="just"/>
      </w:pPr>
      <w:r>
        <w:t>Перед допуском к работе рабочий должен пройти инструктаж вводный</w:t>
      </w:r>
      <w:r>
        <w:t xml:space="preserve"> и по технике безопасности и на рабочем месте.</w:t>
      </w:r>
    </w:p>
    <w:p w:rsidR="00000000" w:rsidRDefault="009464D9">
      <w:pPr>
        <w:pStyle w:val="just"/>
      </w:pPr>
      <w:r>
        <w:lastRenderedPageBreak/>
        <w:t>1.2. Основными опасными факторами при сжигании дизтоплива являются его взрывоопасность и пожароопасность.</w:t>
      </w:r>
    </w:p>
    <w:p w:rsidR="00000000" w:rsidRDefault="009464D9">
      <w:pPr>
        <w:pStyle w:val="just"/>
      </w:pPr>
      <w:r>
        <w:t>1.3. Сушильщик должен знать:</w:t>
      </w:r>
    </w:p>
    <w:p w:rsidR="00000000" w:rsidRDefault="009464D9">
      <w:pPr>
        <w:pStyle w:val="just"/>
      </w:pPr>
      <w:r>
        <w:t>- устройство, принцип действия форсунки;</w:t>
      </w:r>
    </w:p>
    <w:p w:rsidR="00000000" w:rsidRDefault="009464D9">
      <w:pPr>
        <w:pStyle w:val="just"/>
      </w:pPr>
      <w:r>
        <w:t>- устройство, принцип действия ре</w:t>
      </w:r>
      <w:r>
        <w:t>циркуляционных вентиляторов;</w:t>
      </w:r>
    </w:p>
    <w:p w:rsidR="00000000" w:rsidRDefault="009464D9">
      <w:pPr>
        <w:pStyle w:val="just"/>
      </w:pPr>
      <w:r>
        <w:t>- устройство камер полимеризации, насосов подачи дизтоплива к форсункам;</w:t>
      </w:r>
    </w:p>
    <w:p w:rsidR="00000000" w:rsidRDefault="009464D9">
      <w:pPr>
        <w:pStyle w:val="just"/>
      </w:pPr>
      <w:r>
        <w:t>- устройство и назначение вентиляторов отсоса из камеры полимеризации;</w:t>
      </w:r>
    </w:p>
    <w:p w:rsidR="00000000" w:rsidRDefault="009464D9">
      <w:pPr>
        <w:pStyle w:val="just"/>
      </w:pPr>
      <w:r>
        <w:t>- основные виды и принципы неполадок этого оборудования и способы их устранения;</w:t>
      </w:r>
    </w:p>
    <w:p w:rsidR="00000000" w:rsidRDefault="009464D9">
      <w:pPr>
        <w:pStyle w:val="just"/>
      </w:pPr>
      <w:r>
        <w:t xml:space="preserve">- </w:t>
      </w:r>
      <w:r>
        <w:t>безопасные приемы при работе с форсункой.</w:t>
      </w:r>
    </w:p>
    <w:p w:rsidR="00000000" w:rsidRDefault="009464D9">
      <w:pPr>
        <w:pStyle w:val="just"/>
      </w:pPr>
      <w:r>
        <w:t>1.4. Сушильщик должен использовать СИЗ в соответствии с Межотраслевыми правилами обеспечения работников специальной одеждой, специальной обувью и другими средствами индивидуальной защиты, утвержденными Приказом Мин</w:t>
      </w:r>
      <w:r>
        <w:t>истерства здравоохранения и социального развития Российской Федерации от 01 июня 2009 г. N 290н. Выдаваемые работникам средства индивидуальной защиты должны соответствовать характеру и условиям работы и обеспечивать безопасность труда. Не допускаются приоб</w:t>
      </w:r>
      <w:r>
        <w:t>ретение и выдача работникам средств индивидуальной защиты без сертификата соответствия.</w:t>
      </w:r>
    </w:p>
    <w:p w:rsidR="00000000" w:rsidRDefault="009464D9">
      <w:pPr>
        <w:pStyle w:val="just"/>
      </w:pPr>
      <w:r>
        <w:t>Характеристика выданных СИЗ (номенклатура, срок выдачи и нормы соответствия) устанавливается из личных карточек работников, занятых на определенном рабочем месте.</w:t>
      </w:r>
    </w:p>
    <w:p w:rsidR="00000000" w:rsidRDefault="009464D9">
      <w:pPr>
        <w:pStyle w:val="just"/>
      </w:pPr>
      <w:r>
        <w:t>Норма</w:t>
      </w:r>
      <w:r>
        <w:t>тивные номенклатура и сроки выдачи СИЗ определяются согласно Типовым отраслевым нормам бесплатной выдачи рабочим и служащим специальной одежды, специальной обуви и других СИЗ.</w:t>
      </w:r>
    </w:p>
    <w:p w:rsidR="00000000" w:rsidRDefault="009464D9">
      <w:pPr>
        <w:pStyle w:val="just"/>
      </w:pPr>
      <w:r>
        <w:t>1.5. Сушильщик должен соблюдать:</w:t>
      </w:r>
    </w:p>
    <w:p w:rsidR="00000000" w:rsidRDefault="009464D9">
      <w:pPr>
        <w:pStyle w:val="just"/>
      </w:pPr>
      <w:r>
        <w:t>- правила внутреннего трудового распорядка;</w:t>
      </w:r>
    </w:p>
    <w:p w:rsidR="00000000" w:rsidRDefault="009464D9">
      <w:pPr>
        <w:pStyle w:val="just"/>
      </w:pPr>
      <w:r>
        <w:t>- п</w:t>
      </w:r>
      <w:r>
        <w:t>равила пожарной безопасности;</w:t>
      </w:r>
    </w:p>
    <w:p w:rsidR="00000000" w:rsidRDefault="009464D9">
      <w:pPr>
        <w:pStyle w:val="just"/>
      </w:pPr>
      <w:r>
        <w:t>- уметь оказывать помощь пострадавшим при ранениях.</w:t>
      </w:r>
    </w:p>
    <w:p w:rsidR="00000000" w:rsidRDefault="009464D9">
      <w:pPr>
        <w:pStyle w:val="just"/>
      </w:pPr>
      <w:r>
        <w:t>1.6. Зона обслуживания для сушильщика составляет:</w:t>
      </w:r>
    </w:p>
    <w:p w:rsidR="00000000" w:rsidRDefault="009464D9">
      <w:pPr>
        <w:pStyle w:val="just"/>
      </w:pPr>
      <w:r>
        <w:t>- помещения сушильных камер;</w:t>
      </w:r>
    </w:p>
    <w:p w:rsidR="00000000" w:rsidRDefault="009464D9">
      <w:pPr>
        <w:pStyle w:val="just"/>
      </w:pPr>
      <w:r>
        <w:t>- камера полимеризации;</w:t>
      </w:r>
    </w:p>
    <w:p w:rsidR="00000000" w:rsidRDefault="009464D9">
      <w:pPr>
        <w:pStyle w:val="just"/>
      </w:pPr>
      <w:r>
        <w:t>- помещение склада ГСМ;</w:t>
      </w:r>
    </w:p>
    <w:p w:rsidR="00000000" w:rsidRDefault="009464D9">
      <w:pPr>
        <w:pStyle w:val="just"/>
      </w:pPr>
      <w:r>
        <w:t>- территория на улице, где установлен бак с дизтопливом.</w:t>
      </w:r>
    </w:p>
    <w:p w:rsidR="00000000" w:rsidRDefault="009464D9">
      <w:pPr>
        <w:pStyle w:val="just"/>
      </w:pPr>
      <w:r>
        <w:t>1.7. Сушильщик подчиняется непосредственно мастеру смены.</w:t>
      </w:r>
    </w:p>
    <w:p w:rsidR="00000000" w:rsidRDefault="009464D9">
      <w:pPr>
        <w:pStyle w:val="just"/>
      </w:pPr>
      <w:r>
        <w:t>1.8. Рабочий должен знать, что при нарушении требований инструкции он несет ответственность в соответствии с действующим законодательством.</w:t>
      </w:r>
    </w:p>
    <w:p w:rsidR="00000000" w:rsidRDefault="009464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64D9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9464D9">
      <w:pPr>
        <w:pStyle w:val="just"/>
      </w:pPr>
      <w:r>
        <w:t>2.1. Надеть положенную по нормам спецодежду и подготовить другие средства индивидуальной защиты.</w:t>
      </w:r>
    </w:p>
    <w:p w:rsidR="00000000" w:rsidRDefault="009464D9">
      <w:pPr>
        <w:pStyle w:val="just"/>
      </w:pPr>
      <w:r>
        <w:t>2.2. Принять смену и убедиться в исправности рабочего оборудования.</w:t>
      </w:r>
    </w:p>
    <w:p w:rsidR="00000000" w:rsidRDefault="009464D9">
      <w:pPr>
        <w:pStyle w:val="just"/>
      </w:pPr>
      <w:r>
        <w:t>2.3. Проверить:</w:t>
      </w:r>
    </w:p>
    <w:p w:rsidR="00000000" w:rsidRDefault="009464D9">
      <w:pPr>
        <w:pStyle w:val="just"/>
      </w:pPr>
      <w:r>
        <w:t>- наличие смазки в буксах п</w:t>
      </w:r>
      <w:r>
        <w:t>одшипников;</w:t>
      </w:r>
    </w:p>
    <w:p w:rsidR="00000000" w:rsidRDefault="009464D9">
      <w:pPr>
        <w:pStyle w:val="just"/>
      </w:pPr>
      <w:r>
        <w:t>- наличие дизтоплива в баках и исправность насоса подачи дизтоплива;</w:t>
      </w:r>
    </w:p>
    <w:p w:rsidR="00000000" w:rsidRDefault="009464D9">
      <w:pPr>
        <w:pStyle w:val="just"/>
      </w:pPr>
      <w:r>
        <w:t>- наличие напряжения в цепи управления вентиляторов;</w:t>
      </w:r>
    </w:p>
    <w:p w:rsidR="00000000" w:rsidRDefault="009464D9">
      <w:pPr>
        <w:pStyle w:val="just"/>
      </w:pPr>
      <w:r>
        <w:t>- наличие напряжения на щите управления.</w:t>
      </w:r>
    </w:p>
    <w:p w:rsidR="00000000" w:rsidRDefault="009464D9">
      <w:pPr>
        <w:pStyle w:val="just"/>
      </w:pPr>
      <w:r>
        <w:t>2.4. Оградить зону работы установки, вывесить предупредительные плакаты, обеспечи</w:t>
      </w:r>
      <w:r>
        <w:t>ть рабочее место средствами пожаротушения.</w:t>
      </w:r>
    </w:p>
    <w:p w:rsidR="00000000" w:rsidRDefault="009464D9">
      <w:pPr>
        <w:pStyle w:val="just"/>
      </w:pPr>
      <w:r>
        <w:t>2.5. Проверить исправность всей системы, измерительных приборов (манометров), открыть воздушный кран на линии подачи воздуха.</w:t>
      </w:r>
    </w:p>
    <w:p w:rsidR="00000000" w:rsidRDefault="009464D9">
      <w:pPr>
        <w:pStyle w:val="just"/>
      </w:pPr>
      <w:r>
        <w:t>2.6. Проверить поступление воздуха к форсунке (предварительно открыть воздушный кран на</w:t>
      </w:r>
      <w:r>
        <w:t xml:space="preserve"> форсунке).</w:t>
      </w:r>
    </w:p>
    <w:p w:rsidR="00000000" w:rsidRDefault="009464D9">
      <w:pPr>
        <w:pStyle w:val="just"/>
      </w:pPr>
      <w:r>
        <w:t>2.7. Проверить, чтобы рядом с рабочим местом не находились ЛВЖ и ГЖ, чтобы были исправлены и надежно подсоединены к горелке шланги (с помощью хомутов).</w:t>
      </w:r>
    </w:p>
    <w:p w:rsidR="00000000" w:rsidRDefault="009464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64D9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9464D9">
      <w:pPr>
        <w:pStyle w:val="just"/>
      </w:pPr>
      <w:r>
        <w:t>3.1. Провести запуск вентиляторов камеры полимер</w:t>
      </w:r>
      <w:r>
        <w:t>изации, с этой целью необходимо:</w:t>
      </w:r>
    </w:p>
    <w:p w:rsidR="00000000" w:rsidRDefault="009464D9">
      <w:pPr>
        <w:pStyle w:val="just"/>
      </w:pPr>
      <w:r>
        <w:t>- убедиться в наличии напряжения на пульте управления;</w:t>
      </w:r>
    </w:p>
    <w:p w:rsidR="00000000" w:rsidRDefault="009464D9">
      <w:pPr>
        <w:pStyle w:val="just"/>
      </w:pPr>
      <w:r>
        <w:t>- убедиться в отсутствии дизтоплива на поде топки;</w:t>
      </w:r>
    </w:p>
    <w:p w:rsidR="00000000" w:rsidRDefault="009464D9">
      <w:pPr>
        <w:pStyle w:val="just"/>
      </w:pPr>
      <w:r>
        <w:t>- переключатель напряжения цепей управления переводится в положение 1;</w:t>
      </w:r>
    </w:p>
    <w:p w:rsidR="00000000" w:rsidRDefault="009464D9">
      <w:pPr>
        <w:pStyle w:val="just"/>
      </w:pPr>
      <w:r>
        <w:t>- закрыть клапан на нагнетательной линии рецир</w:t>
      </w:r>
      <w:r>
        <w:t>куляционного вентилятора (кнопкой на щите); при открытом клапане вентилятор не запустится;</w:t>
      </w:r>
    </w:p>
    <w:p w:rsidR="00000000" w:rsidRDefault="009464D9">
      <w:pPr>
        <w:pStyle w:val="just"/>
      </w:pPr>
      <w:r>
        <w:t>- с пульта управления К-2 оператор проводит запуск вентиляторов рециркуляции и отсоса из камеры полимеризации;</w:t>
      </w:r>
    </w:p>
    <w:p w:rsidR="00000000" w:rsidRDefault="009464D9">
      <w:pPr>
        <w:pStyle w:val="just"/>
      </w:pPr>
      <w:r>
        <w:t>- убедиться в нормальной работе вентилятора;</w:t>
      </w:r>
    </w:p>
    <w:p w:rsidR="00000000" w:rsidRDefault="009464D9">
      <w:pPr>
        <w:pStyle w:val="just"/>
      </w:pPr>
      <w:r>
        <w:t>- кнопкой</w:t>
      </w:r>
      <w:r>
        <w:t xml:space="preserve"> на пульте управления открыть клапан на нагнетающей линии рециркуляционного вентилятора на 50% и провентилировать камеру в течение 15 мин.</w:t>
      </w:r>
    </w:p>
    <w:p w:rsidR="00000000" w:rsidRDefault="009464D9">
      <w:pPr>
        <w:pStyle w:val="just"/>
      </w:pPr>
      <w:r>
        <w:t>3.2. Порядок пуска горелочного устройства:</w:t>
      </w:r>
    </w:p>
    <w:p w:rsidR="00000000" w:rsidRDefault="009464D9">
      <w:pPr>
        <w:pStyle w:val="just"/>
      </w:pPr>
      <w:r>
        <w:t>- проверить исправность магистралей топлива, запорной арматуры;</w:t>
      </w:r>
    </w:p>
    <w:p w:rsidR="00000000" w:rsidRDefault="009464D9">
      <w:pPr>
        <w:pStyle w:val="just"/>
      </w:pPr>
      <w:r>
        <w:t>- закрыть дроссельную заслонку на магистрали вентилятора воздуха, вентили на подаче воздуха и топлива перед форсункой;</w:t>
      </w:r>
    </w:p>
    <w:p w:rsidR="00000000" w:rsidRDefault="009464D9">
      <w:pPr>
        <w:pStyle w:val="just"/>
      </w:pPr>
      <w:r>
        <w:t>- включить циркуляционный вентилятор, открыв шибер на 10% (по прибору);</w:t>
      </w:r>
    </w:p>
    <w:p w:rsidR="00000000" w:rsidRDefault="009464D9">
      <w:pPr>
        <w:pStyle w:val="just"/>
      </w:pPr>
      <w:r>
        <w:t>-</w:t>
      </w:r>
      <w:r>
        <w:t xml:space="preserve"> включить отсасывающий вентилятор;</w:t>
      </w:r>
    </w:p>
    <w:p w:rsidR="00000000" w:rsidRDefault="009464D9">
      <w:pPr>
        <w:pStyle w:val="just"/>
      </w:pPr>
      <w:r>
        <w:t>- открыть вентиль подачи дизтоплива от емкости перед насосом и после насоса;</w:t>
      </w:r>
    </w:p>
    <w:p w:rsidR="00000000" w:rsidRDefault="009464D9">
      <w:pPr>
        <w:pStyle w:val="just"/>
      </w:pPr>
      <w:r>
        <w:t>- открыть вентиль подачи дизтоплива после фильтра и по манометру убедиться, что давление не более 1 кг на см кв.;</w:t>
      </w:r>
    </w:p>
    <w:p w:rsidR="00000000" w:rsidRDefault="009464D9">
      <w:pPr>
        <w:pStyle w:val="just"/>
      </w:pPr>
      <w:r>
        <w:t>- кнопкой на щите включить вен</w:t>
      </w:r>
      <w:r>
        <w:t>тилятор первичного компрессорного воздуха;</w:t>
      </w:r>
    </w:p>
    <w:p w:rsidR="00000000" w:rsidRDefault="009464D9">
      <w:pPr>
        <w:pStyle w:val="just"/>
      </w:pPr>
      <w:r>
        <w:t>- включить вентилятор форсунки с помощью дроссельной заслонки, установить давление воздуха 10 - 15 мм вод. ст.;</w:t>
      </w:r>
    </w:p>
    <w:p w:rsidR="00000000" w:rsidRDefault="009464D9">
      <w:pPr>
        <w:pStyle w:val="just"/>
      </w:pPr>
      <w:r>
        <w:t>- приоткрыть регулирующий вентиль на линии компрессорного воздуха так, чтобы давление перед форсункой</w:t>
      </w:r>
      <w:r>
        <w:t xml:space="preserve"> не превышало 0,3 - 0,5 кг на см кв.;</w:t>
      </w:r>
    </w:p>
    <w:p w:rsidR="00000000" w:rsidRDefault="009464D9">
      <w:pPr>
        <w:pStyle w:val="just"/>
      </w:pPr>
      <w:r>
        <w:t>- зажечь переносной запальник и ввести его через запальное отверстие к устью форсунки, приоткрыть регулирующий топливный вентиль до появления устойчивого горения;</w:t>
      </w:r>
    </w:p>
    <w:p w:rsidR="00000000" w:rsidRDefault="009464D9">
      <w:pPr>
        <w:pStyle w:val="just"/>
      </w:pPr>
      <w:r>
        <w:t>- в течение 10 - 15 мин. клапан рециркуляции должен быт</w:t>
      </w:r>
      <w:r>
        <w:t>ь открыт наполовину и только затем открыт полностью;</w:t>
      </w:r>
    </w:p>
    <w:p w:rsidR="00000000" w:rsidRDefault="009464D9">
      <w:pPr>
        <w:pStyle w:val="just"/>
      </w:pPr>
      <w:r>
        <w:t>давление перед форсункой держать:</w:t>
      </w:r>
    </w:p>
    <w:p w:rsidR="00000000" w:rsidRDefault="009464D9">
      <w:pPr>
        <w:pStyle w:val="just"/>
      </w:pPr>
      <w:r>
        <w:t>- топлива - 0,2 - 0,3 кг на см кв.;</w:t>
      </w:r>
    </w:p>
    <w:p w:rsidR="00000000" w:rsidRDefault="009464D9">
      <w:pPr>
        <w:pStyle w:val="just"/>
      </w:pPr>
      <w:r>
        <w:t>- компрессорного воздуха - 2 кг на см кв.;</w:t>
      </w:r>
    </w:p>
    <w:p w:rsidR="00000000" w:rsidRDefault="009464D9">
      <w:pPr>
        <w:pStyle w:val="just"/>
      </w:pPr>
      <w:r>
        <w:t>- вентиляторного воздуха - 220 - 300 мм вод. ст.</w:t>
      </w:r>
    </w:p>
    <w:p w:rsidR="00000000" w:rsidRDefault="009464D9">
      <w:pPr>
        <w:pStyle w:val="just"/>
      </w:pPr>
      <w:r>
        <w:t>3.3. В процессе работы следить за показан</w:t>
      </w:r>
      <w:r>
        <w:t>иями термопары, размещенной в воздуховоде. В случае увеличения температуры выше установленной уменьшить подачу топлива.</w:t>
      </w:r>
    </w:p>
    <w:p w:rsidR="00000000" w:rsidRDefault="009464D9">
      <w:pPr>
        <w:pStyle w:val="just"/>
      </w:pPr>
      <w:r>
        <w:t>3.4. Регулировать нормальное горение форсунки путем вентилей подачи воздуха и топлива.</w:t>
      </w:r>
    </w:p>
    <w:p w:rsidR="00000000" w:rsidRDefault="009464D9">
      <w:pPr>
        <w:pStyle w:val="just"/>
      </w:pPr>
      <w:r>
        <w:t>3.5. В случае, если замечено появление в горелочн</w:t>
      </w:r>
      <w:r>
        <w:t>ом туннеле коксовых отложений, попытаться удалить их путем увеличения давления компрессорного воздуха перед форсункой. Если сделать этого не удалось, прибегнуть к механическому способу удаления отложений, соблюдая максимальную осторожность, чтобы не повред</w:t>
      </w:r>
      <w:r>
        <w:t>ить рециркуляционную вставку и горелочные камни.</w:t>
      </w:r>
    </w:p>
    <w:p w:rsidR="00000000" w:rsidRDefault="009464D9">
      <w:pPr>
        <w:pStyle w:val="just"/>
      </w:pPr>
      <w:r>
        <w:t>3.6. Сушильщик обязан каждый час проверять давление топлива после фильтра и температуру дымовых газов.</w:t>
      </w:r>
    </w:p>
    <w:p w:rsidR="00000000" w:rsidRDefault="009464D9">
      <w:pPr>
        <w:pStyle w:val="just"/>
      </w:pPr>
      <w:r>
        <w:t>3.7. Периодически следить за работой вентиляторов циркуляции и отсоса, транспортеров камеры полимеризаци</w:t>
      </w:r>
      <w:r>
        <w:t>и.</w:t>
      </w:r>
    </w:p>
    <w:p w:rsidR="00000000" w:rsidRDefault="009464D9">
      <w:pPr>
        <w:pStyle w:val="just"/>
      </w:pPr>
      <w:r>
        <w:t>3.8. Следить за своевременной смазкой подшипников вентиляторов.</w:t>
      </w:r>
    </w:p>
    <w:p w:rsidR="00000000" w:rsidRDefault="009464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64D9">
      <w:pPr>
        <w:pStyle w:val="3"/>
        <w:rPr>
          <w:rFonts w:eastAsia="Times New Roman"/>
        </w:rPr>
      </w:pPr>
      <w:r>
        <w:rPr>
          <w:rFonts w:eastAsia="Times New Roman"/>
        </w:rPr>
        <w:t>4. ТРЕБОВАНИЕ БЕЗОПАСНОСТИ В АВАРИЙНЫХ СИТУАЦИЯХ</w:t>
      </w:r>
    </w:p>
    <w:p w:rsidR="00000000" w:rsidRDefault="009464D9">
      <w:pPr>
        <w:pStyle w:val="just"/>
      </w:pPr>
      <w:r>
        <w:t>4.1. Аварийная остановка сушильной установки проводится в следующих случаях:</w:t>
      </w:r>
    </w:p>
    <w:p w:rsidR="00000000" w:rsidRDefault="009464D9">
      <w:pPr>
        <w:pStyle w:val="just"/>
      </w:pPr>
      <w:r>
        <w:t>- при отключении электроэнергии;</w:t>
      </w:r>
    </w:p>
    <w:p w:rsidR="00000000" w:rsidRDefault="009464D9">
      <w:pPr>
        <w:pStyle w:val="just"/>
      </w:pPr>
      <w:r>
        <w:t>- при отрыве факела форсунки;</w:t>
      </w:r>
    </w:p>
    <w:p w:rsidR="00000000" w:rsidRDefault="009464D9">
      <w:pPr>
        <w:pStyle w:val="just"/>
      </w:pPr>
      <w:r>
        <w:t>- при внезапном прекращении дизтоплива;</w:t>
      </w:r>
    </w:p>
    <w:p w:rsidR="00000000" w:rsidRDefault="009464D9">
      <w:pPr>
        <w:pStyle w:val="just"/>
      </w:pPr>
      <w:r>
        <w:t>- при обнаружении неисправности в работе вентиляторов;</w:t>
      </w:r>
    </w:p>
    <w:p w:rsidR="00000000" w:rsidRDefault="009464D9">
      <w:pPr>
        <w:pStyle w:val="just"/>
      </w:pPr>
      <w:r>
        <w:t>- при пожаре.</w:t>
      </w:r>
    </w:p>
    <w:p w:rsidR="00000000" w:rsidRDefault="009464D9">
      <w:pPr>
        <w:pStyle w:val="just"/>
      </w:pPr>
      <w:r>
        <w:t>4.2. При аварийной остановке сушильщик обязан:</w:t>
      </w:r>
    </w:p>
    <w:p w:rsidR="00000000" w:rsidRDefault="009464D9">
      <w:pPr>
        <w:pStyle w:val="just"/>
      </w:pPr>
      <w:r>
        <w:t>- закрыть вентили подачи дизтоплива и воздуха;</w:t>
      </w:r>
    </w:p>
    <w:p w:rsidR="00000000" w:rsidRDefault="009464D9">
      <w:pPr>
        <w:pStyle w:val="just"/>
      </w:pPr>
      <w:r>
        <w:t>- остановить вентиляторы циркуляции и отсоса с пульта управления при температуре 50 - 60 град.;</w:t>
      </w:r>
    </w:p>
    <w:p w:rsidR="00000000" w:rsidRDefault="009464D9">
      <w:pPr>
        <w:pStyle w:val="just"/>
      </w:pPr>
      <w:r>
        <w:t>- закрыть клапан.</w:t>
      </w:r>
    </w:p>
    <w:p w:rsidR="00000000" w:rsidRDefault="009464D9">
      <w:pPr>
        <w:pStyle w:val="just"/>
      </w:pPr>
      <w:r>
        <w:t xml:space="preserve">При возникновении пожара закрыть вентили форсунки и принять меры к тушению пожара подручными средствами. В случае если пожар устранить своими </w:t>
      </w:r>
      <w:r>
        <w:t>силами не удается, вызвать пожарную охрану, поставив в известность свое руководство.</w:t>
      </w:r>
    </w:p>
    <w:p w:rsidR="00000000" w:rsidRDefault="009464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64D9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РАБОТЫ</w:t>
      </w:r>
    </w:p>
    <w:p w:rsidR="00000000" w:rsidRDefault="009464D9">
      <w:pPr>
        <w:pStyle w:val="just"/>
      </w:pPr>
      <w:r>
        <w:t>5.1. По окончании работы форсунку гасят в следующей последовательности:</w:t>
      </w:r>
    </w:p>
    <w:p w:rsidR="00000000" w:rsidRDefault="009464D9">
      <w:pPr>
        <w:pStyle w:val="just"/>
      </w:pPr>
      <w:r>
        <w:t>- закрыть все регулирующие и отсечные вентили на то</w:t>
      </w:r>
      <w:r>
        <w:t>пливные магистрали;</w:t>
      </w:r>
    </w:p>
    <w:p w:rsidR="00000000" w:rsidRDefault="009464D9">
      <w:pPr>
        <w:pStyle w:val="just"/>
      </w:pPr>
      <w:r>
        <w:t>- доложить оператору К-2 или сменному мастеру, что форсунка выключена;</w:t>
      </w:r>
    </w:p>
    <w:p w:rsidR="00000000" w:rsidRDefault="009464D9">
      <w:pPr>
        <w:pStyle w:val="just"/>
      </w:pPr>
      <w:r>
        <w:t>- провентилировать топку в течение 5 мин.;</w:t>
      </w:r>
    </w:p>
    <w:p w:rsidR="00000000" w:rsidRDefault="009464D9">
      <w:pPr>
        <w:pStyle w:val="just"/>
      </w:pPr>
      <w:r>
        <w:t>- остановить вентиляторы при температуре в топке 50 - 60 град.;</w:t>
      </w:r>
    </w:p>
    <w:p w:rsidR="00000000" w:rsidRDefault="009464D9">
      <w:pPr>
        <w:pStyle w:val="just"/>
      </w:pPr>
      <w:r>
        <w:t>- закрыть клапан кнопкой на щите управления;</w:t>
      </w:r>
    </w:p>
    <w:p w:rsidR="00000000" w:rsidRDefault="009464D9">
      <w:pPr>
        <w:pStyle w:val="just"/>
      </w:pPr>
      <w:r>
        <w:t>- перевести п</w:t>
      </w:r>
      <w:r>
        <w:t>ереключатель цепей в положение "О".</w:t>
      </w:r>
    </w:p>
    <w:p w:rsidR="00000000" w:rsidRDefault="009464D9">
      <w:pPr>
        <w:pStyle w:val="just"/>
      </w:pPr>
      <w:r>
        <w:t>5.2. Обо всех замеченных неполадках в работе форсунки и принятых мерах сообщить руководителю работ.</w:t>
      </w:r>
    </w:p>
    <w:p w:rsidR="00000000" w:rsidRDefault="009464D9">
      <w:pPr>
        <w:pStyle w:val="just"/>
      </w:pPr>
      <w:r>
        <w:t>5.3. Снять спецодежду, вымыть руки с мылом или принять душ.</w:t>
      </w:r>
    </w:p>
    <w:p w:rsidR="00000000" w:rsidRDefault="009464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64D9">
      <w:pPr>
        <w:pStyle w:val="sel"/>
        <w:divId w:val="826895042"/>
      </w:pPr>
      <w:r>
        <w:t>1 На оборотной стороне инструкции рекомендуется наличие виз</w:t>
      </w:r>
      <w:r>
        <w:t>: разработчика инструкции, руководителя (специалиста) службы охраны труда, энергетика, технолога и других заинтересованных лиц.</w:t>
      </w:r>
    </w:p>
    <w:p w:rsidR="00000000" w:rsidRDefault="009464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https://порядокправа.рф/obrazecy/instrukciya_po_oxrane_truda_dlya_sushilshhika.htm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4D9"/>
    <w:rsid w:val="00946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81DEE4-06C5-4BFB-BC6A-2BBB51048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895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sushil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1405</Words>
  <Characters>8010</Characters>
  <Application>Microsoft Office Word</Application>
  <DocSecurity>0</DocSecurity>
  <Lines>66</Lines>
  <Paragraphs>18</Paragraphs>
  <ScaleCrop>false</ScaleCrop>
  <Company/>
  <LinksUpToDate>false</LinksUpToDate>
  <CharactersWithSpaces>9397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сушильщика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2022-08-08T16:11:00Z</dcterms:created>
  <dcterms:modified xsi:type="dcterms:W3CDTF">2022-08-08T16:11:00Z</dcterms:modified>
</cp:coreProperties>
</file>