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A7F4D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для сотрудника частной охраны</w:t>
      </w:r>
    </w:p>
    <w:p w:rsidR="00000000" w:rsidRDefault="00AA7F4D">
      <w:pPr>
        <w:pStyle w:val="HTML"/>
      </w:pPr>
      <w:r>
        <w:t xml:space="preserve">    ______________________________________________________________</w:t>
      </w:r>
    </w:p>
    <w:p w:rsidR="00000000" w:rsidRDefault="00AA7F4D">
      <w:pPr>
        <w:pStyle w:val="HTML"/>
      </w:pPr>
      <w:r>
        <w:t>(наименование организации)</w:t>
      </w:r>
    </w:p>
    <w:p w:rsidR="00000000" w:rsidRDefault="00AA7F4D">
      <w:pPr>
        <w:pStyle w:val="HTML"/>
      </w:pPr>
    </w:p>
    <w:p w:rsidR="00000000" w:rsidRDefault="00AA7F4D">
      <w:pPr>
        <w:pStyle w:val="HTML"/>
      </w:pPr>
      <w:r>
        <w:t>---------------------------------------</w:t>
      </w:r>
    </w:p>
    <w:p w:rsidR="00000000" w:rsidRDefault="00AA7F4D">
      <w:pPr>
        <w:pStyle w:val="HTML"/>
      </w:pPr>
      <w:r>
        <w:t>¦ Дата   ¦Обозначение  ¦Отметка об    ¦</w:t>
      </w:r>
    </w:p>
    <w:p w:rsidR="00000000" w:rsidRDefault="00AA7F4D">
      <w:pPr>
        <w:pStyle w:val="HTML"/>
      </w:pPr>
      <w:r>
        <w:t xml:space="preserve">¦выдачи  ¦  </w:t>
      </w:r>
      <w:r>
        <w:t>(номер)    ¦ознакомлении  ¦</w:t>
      </w:r>
    </w:p>
    <w:p w:rsidR="00000000" w:rsidRDefault="00AA7F4D">
      <w:pPr>
        <w:pStyle w:val="HTML"/>
      </w:pPr>
      <w:r>
        <w:t>¦        ¦инструкции   ¦              ¦</w:t>
      </w:r>
    </w:p>
    <w:p w:rsidR="00000000" w:rsidRDefault="00AA7F4D">
      <w:pPr>
        <w:pStyle w:val="HTML"/>
      </w:pPr>
      <w:r>
        <w:t>---------+-------------+---------------</w:t>
      </w:r>
    </w:p>
    <w:p w:rsidR="00000000" w:rsidRDefault="00AA7F4D">
      <w:pPr>
        <w:pStyle w:val="HTML"/>
      </w:pPr>
    </w:p>
    <w:p w:rsidR="00000000" w:rsidRDefault="00AA7F4D">
      <w:pPr>
        <w:pStyle w:val="HTML"/>
      </w:pPr>
      <w:r>
        <w:t>СОГЛАСОВАНО                                                       УТВЕРЖДАЮ</w:t>
      </w:r>
    </w:p>
    <w:p w:rsidR="00000000" w:rsidRDefault="00AA7F4D">
      <w:pPr>
        <w:pStyle w:val="HTML"/>
      </w:pPr>
    </w:p>
    <w:p w:rsidR="00000000" w:rsidRDefault="00AA7F4D">
      <w:pPr>
        <w:pStyle w:val="HTML"/>
      </w:pPr>
      <w:r>
        <w:t>Наименование должности                               Наименование долж</w:t>
      </w:r>
      <w:r>
        <w:t>ности</w:t>
      </w:r>
    </w:p>
    <w:p w:rsidR="00000000" w:rsidRDefault="00AA7F4D">
      <w:pPr>
        <w:pStyle w:val="HTML"/>
      </w:pPr>
      <w:r>
        <w:t>руководителя профсоюзного                                      работодателя</w:t>
      </w:r>
    </w:p>
    <w:p w:rsidR="00000000" w:rsidRDefault="00AA7F4D">
      <w:pPr>
        <w:pStyle w:val="HTML"/>
      </w:pPr>
      <w:r>
        <w:t>либо иного уполномоченного                 ___________ ____________________</w:t>
      </w:r>
    </w:p>
    <w:p w:rsidR="00000000" w:rsidRDefault="00AA7F4D">
      <w:pPr>
        <w:pStyle w:val="HTML"/>
      </w:pPr>
      <w:r>
        <w:t>работниками органа                          (подпись)        (Ф.И.О.)</w:t>
      </w:r>
    </w:p>
    <w:p w:rsidR="00000000" w:rsidRDefault="00AA7F4D">
      <w:pPr>
        <w:pStyle w:val="HTML"/>
      </w:pPr>
      <w:r>
        <w:t>___________ ______________</w:t>
      </w:r>
    </w:p>
    <w:p w:rsidR="00000000" w:rsidRDefault="00AA7F4D">
      <w:pPr>
        <w:pStyle w:val="HTML"/>
      </w:pPr>
      <w:r>
        <w:t>(</w:t>
      </w:r>
      <w:r>
        <w:t>подпись)      (Ф.И.О.)                                   Дата утверждения</w:t>
      </w:r>
    </w:p>
    <w:p w:rsidR="00000000" w:rsidRDefault="00AA7F4D">
      <w:pPr>
        <w:pStyle w:val="HTML"/>
      </w:pPr>
    </w:p>
    <w:p w:rsidR="00000000" w:rsidRDefault="00AA7F4D">
      <w:pPr>
        <w:pStyle w:val="HTML"/>
      </w:pPr>
      <w:r>
        <w:t>М.П.</w:t>
      </w:r>
    </w:p>
    <w:p w:rsidR="00000000" w:rsidRDefault="00AA7F4D">
      <w:pPr>
        <w:pStyle w:val="HTML"/>
      </w:pPr>
    </w:p>
    <w:p w:rsidR="00000000" w:rsidRDefault="00AA7F4D">
      <w:pPr>
        <w:pStyle w:val="HTML"/>
      </w:pPr>
      <w:r>
        <w:t>Дата согласования</w:t>
      </w:r>
    </w:p>
    <w:p w:rsidR="00000000" w:rsidRDefault="00AA7F4D">
      <w:pPr>
        <w:pStyle w:val="HTML"/>
      </w:pPr>
    </w:p>
    <w:p w:rsidR="00000000" w:rsidRDefault="00AA7F4D">
      <w:pPr>
        <w:pStyle w:val="HTML"/>
      </w:pPr>
      <w:r>
        <w:t>или</w:t>
      </w:r>
    </w:p>
    <w:p w:rsidR="00000000" w:rsidRDefault="00AA7F4D">
      <w:pPr>
        <w:pStyle w:val="HTML"/>
      </w:pPr>
    </w:p>
    <w:p w:rsidR="00000000" w:rsidRDefault="00AA7F4D">
      <w:pPr>
        <w:pStyle w:val="HTML"/>
      </w:pPr>
      <w:r>
        <w:t>СОГЛАСОВАНО</w:t>
      </w:r>
    </w:p>
    <w:p w:rsidR="00000000" w:rsidRDefault="00AA7F4D">
      <w:pPr>
        <w:pStyle w:val="HTML"/>
      </w:pPr>
    </w:p>
    <w:p w:rsidR="00000000" w:rsidRDefault="00AA7F4D">
      <w:pPr>
        <w:pStyle w:val="HTML"/>
      </w:pPr>
      <w:r>
        <w:t>Реквизиты документа,</w:t>
      </w:r>
    </w:p>
    <w:p w:rsidR="00000000" w:rsidRDefault="00AA7F4D">
      <w:pPr>
        <w:pStyle w:val="HTML"/>
      </w:pPr>
      <w:r>
        <w:t>выражающего мнение</w:t>
      </w:r>
    </w:p>
    <w:p w:rsidR="00000000" w:rsidRDefault="00AA7F4D">
      <w:pPr>
        <w:pStyle w:val="HTML"/>
      </w:pPr>
      <w:r>
        <w:t>профсоюзного или иного</w:t>
      </w:r>
    </w:p>
    <w:p w:rsidR="00000000" w:rsidRDefault="00AA7F4D">
      <w:pPr>
        <w:pStyle w:val="HTML"/>
      </w:pPr>
      <w:r>
        <w:t>уполномоченного работниками</w:t>
      </w:r>
    </w:p>
    <w:p w:rsidR="00000000" w:rsidRDefault="00AA7F4D">
      <w:pPr>
        <w:pStyle w:val="HTML"/>
      </w:pPr>
      <w:r>
        <w:t>органа</w:t>
      </w:r>
    </w:p>
    <w:p w:rsidR="00000000" w:rsidRDefault="00AA7F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7F4D">
      <w:pPr>
        <w:pStyle w:val="3"/>
        <w:rPr>
          <w:rFonts w:eastAsia="Times New Roman"/>
        </w:rPr>
      </w:pPr>
      <w:r>
        <w:rPr>
          <w:rFonts w:eastAsia="Times New Roman"/>
        </w:rPr>
        <w:t xml:space="preserve">ИНСТРУКЦИЯ по охране труда для сотрудника частной охраны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AA7F4D">
      <w:pPr>
        <w:pStyle w:val="just"/>
      </w:pPr>
      <w:r>
        <w:t>Настоящая инструкция разработана с учетом требований законодательных и иных нормативных правовых актов, содержащих государственные требования охраны труда, а также межотраслевых правил по охране т</w:t>
      </w:r>
      <w:r>
        <w:t>руда и предназначена для сотрудника частной охраны при выполнении им работ согласно профессии и квалификации с учетом условий его работы в конкретной организации - _____________________.</w:t>
      </w:r>
    </w:p>
    <w:p w:rsidR="00000000" w:rsidRDefault="00AA7F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7F4D">
      <w:pPr>
        <w:pStyle w:val="3"/>
        <w:rPr>
          <w:rFonts w:eastAsia="Times New Roman"/>
        </w:rPr>
      </w:pPr>
      <w:r>
        <w:rPr>
          <w:rFonts w:eastAsia="Times New Roman"/>
        </w:rPr>
        <w:t>1. ОБЩИЕ ТРЕБОВАНИЯ</w:t>
      </w:r>
    </w:p>
    <w:p w:rsidR="00000000" w:rsidRDefault="00AA7F4D">
      <w:pPr>
        <w:pStyle w:val="just"/>
      </w:pPr>
      <w:r>
        <w:t xml:space="preserve">1.1. Охранник должен быть пригоден к выполнению </w:t>
      </w:r>
      <w:r>
        <w:t>возложенных на него задач и иметь необходимые знания и навыки для осуществления должностных обязанностей.</w:t>
      </w:r>
    </w:p>
    <w:p w:rsidR="00000000" w:rsidRDefault="00AA7F4D">
      <w:pPr>
        <w:pStyle w:val="just"/>
      </w:pPr>
      <w:r>
        <w:t>1.2. В целях обеспечения охраны труда охранник обязан:</w:t>
      </w:r>
    </w:p>
    <w:p w:rsidR="00000000" w:rsidRDefault="00AA7F4D">
      <w:pPr>
        <w:pStyle w:val="just"/>
      </w:pPr>
      <w:r>
        <w:t>- знать требования в части сопровождения и личной охраны клиента Федеральных законов "О частной</w:t>
      </w:r>
      <w:r>
        <w:t xml:space="preserve"> детективной и охранной деятельности в Российской Федерации", "Об </w:t>
      </w:r>
      <w:r>
        <w:lastRenderedPageBreak/>
        <w:t>оружии", Приказа МВД РФ от 15.07.2005 N 568 "О порядке проведения органами внутренних дел Российской Федерации периодических проверок частных охранников, частных детективов (сыщиков) и работ</w:t>
      </w:r>
      <w:r>
        <w:t>ников юридических лиц с особыми уставными задачами на пригодность к действиям в условиях, связанных с применением огнестрельного оружия и специальных средств" (зарегистрировано в Минюсте РФ 17.08.2005 N 6911) и выполнять их;</w:t>
      </w:r>
    </w:p>
    <w:p w:rsidR="00000000" w:rsidRDefault="00AA7F4D">
      <w:pPr>
        <w:pStyle w:val="just"/>
      </w:pPr>
      <w:r>
        <w:t>- свои должностные и функционал</w:t>
      </w:r>
      <w:r>
        <w:t>ьные обязанности;</w:t>
      </w:r>
    </w:p>
    <w:p w:rsidR="00000000" w:rsidRDefault="00AA7F4D">
      <w:pPr>
        <w:pStyle w:val="just"/>
      </w:pPr>
      <w:r>
        <w:t>- владеть приемами рукопашного боя и закрепленным оружием, навыками оказания первой медицинской помощи и умело применять их в служебной деятельности.</w:t>
      </w:r>
    </w:p>
    <w:p w:rsidR="00000000" w:rsidRDefault="00AA7F4D">
      <w:pPr>
        <w:pStyle w:val="just"/>
      </w:pPr>
      <w:r>
        <w:t>1.3. Соблюдать правила техники безопасности и правила пожарной безопасности.</w:t>
      </w:r>
    </w:p>
    <w:p w:rsidR="00000000" w:rsidRDefault="00AA7F4D">
      <w:pPr>
        <w:pStyle w:val="just"/>
      </w:pPr>
      <w:r>
        <w:t>Для выполне</w:t>
      </w:r>
      <w:r>
        <w:t>ния служебных обязанностей охранник, получивший разрешение на право хранения и ношения оружия, обеспечивается фирмой служебным стрелковым оружием, спецодеждой и индивидуальными средствами защиты (бронежилетами) и снаряжением.</w:t>
      </w:r>
    </w:p>
    <w:p w:rsidR="00000000" w:rsidRDefault="00AA7F4D">
      <w:pPr>
        <w:pStyle w:val="just"/>
      </w:pPr>
      <w:r>
        <w:t>Охранник, непосредственно заня</w:t>
      </w:r>
      <w:r>
        <w:t>тый на совершении операций по сопровождению и охране клиента, направляется на обязательное периодическое медицинское освидетельствование в сроки, не превышающие установленные действующими нормативными актами Российской Федерации. В случае возникновения сом</w:t>
      </w:r>
      <w:r>
        <w:t>нений в состоянии здоровья по решению руководителя фирмы охранник может быть направлен на медицинское переосвидетельствование досрочно.</w:t>
      </w:r>
    </w:p>
    <w:p w:rsidR="00000000" w:rsidRDefault="00AA7F4D">
      <w:pPr>
        <w:pStyle w:val="just"/>
      </w:pPr>
      <w:r>
        <w:t>К работе в подразделении по сопровождению и охране клиента допускаются лица - граждане Российской Федерации, прошедшие п</w:t>
      </w:r>
      <w:r>
        <w:t>рофессиональное обучение для работы в качестве частного охранника и сдавшие квалификационный экзамен, что подтверждается удостоверением частного охранника.</w:t>
      </w:r>
    </w:p>
    <w:p w:rsidR="00000000" w:rsidRDefault="00AA7F4D">
      <w:pPr>
        <w:pStyle w:val="just"/>
      </w:pPr>
      <w:r>
        <w:t>1.4. Охранник пользуется форменной одеждой и СИЗ в соответствии с Межотраслевыми правилами обеспечен</w:t>
      </w:r>
      <w:r>
        <w:t>ия работников специальной одеждой, специальной обувью и другими средствами индивидуальной защиты, утвержденными Приказом Министерства труда и социального развития Российской Федерации от 01 июня 2009 N 290н.</w:t>
      </w:r>
    </w:p>
    <w:p w:rsidR="00000000" w:rsidRDefault="00AA7F4D">
      <w:pPr>
        <w:pStyle w:val="just"/>
      </w:pPr>
      <w:r>
        <w:t>Выдаваемые работникам средства индивидуальной за</w:t>
      </w:r>
      <w:r>
        <w:t>щиты должны соответствовать характеру и условиям работы и обеспечивать безопасность труда. Не допускаются приобретение и выдача работникам средств индивидуальной защиты без сертификата соответствия.</w:t>
      </w:r>
    </w:p>
    <w:p w:rsidR="00000000" w:rsidRDefault="00AA7F4D">
      <w:pPr>
        <w:pStyle w:val="just"/>
      </w:pPr>
      <w:r>
        <w:t xml:space="preserve">Характеристика выданных СИЗ (номенклатура, срок выдачи и </w:t>
      </w:r>
      <w:r>
        <w:t>нормы соответствия) устанавливается из личных карточек работников, занятых на определенном рабочем месте.</w:t>
      </w:r>
    </w:p>
    <w:p w:rsidR="00000000" w:rsidRDefault="00AA7F4D">
      <w:pPr>
        <w:pStyle w:val="just"/>
      </w:pPr>
      <w:r>
        <w:t>Нормативные номенклатура и сроки выдачи СИЗ определяются согласно Типовым отраслевым нормам бесплатной выдачи рабочим и служащим специальной одежды, с</w:t>
      </w:r>
      <w:r>
        <w:t>пециальной обуви и других СИЗ.</w:t>
      </w:r>
    </w:p>
    <w:p w:rsidR="00000000" w:rsidRDefault="00AA7F4D">
      <w:pPr>
        <w:pStyle w:val="just"/>
      </w:pPr>
      <w:r>
        <w:t>1.5. Охранник при применении специальных средств или огнестрельного оружия обязан:</w:t>
      </w:r>
    </w:p>
    <w:p w:rsidR="00000000" w:rsidRDefault="00AA7F4D">
      <w:pPr>
        <w:pStyle w:val="just"/>
      </w:pPr>
      <w:r>
        <w:t>предупредить о намерении их использовать, предоставив при этом достаточно времени для выполнения своих требований, за исключением тех случаев,</w:t>
      </w:r>
      <w:r>
        <w:t xml:space="preserve"> когда промедление в применении специальных средств или огнестрельного оружия создает непосредственную опасность его жизни и здоровью или может повлечь за собой иные тяжкие последствия;</w:t>
      </w:r>
    </w:p>
    <w:p w:rsidR="00000000" w:rsidRDefault="00AA7F4D">
      <w:pPr>
        <w:pStyle w:val="just"/>
      </w:pPr>
      <w:r>
        <w:t>стремиться в зависимости от характера и степени опасности правонарушен</w:t>
      </w:r>
      <w:r>
        <w:t>ия и лиц, его совершивших, а также силы оказываемого противодействия к тому, чтобы любой ущерб, причиненный при устранении опасности, был минимальным;</w:t>
      </w:r>
    </w:p>
    <w:p w:rsidR="00000000" w:rsidRDefault="00AA7F4D">
      <w:pPr>
        <w:pStyle w:val="just"/>
      </w:pPr>
      <w:r>
        <w:t>немедленно уведомить прокурора обо всех случаях смерти или причинения телесных повреждений.</w:t>
      </w:r>
    </w:p>
    <w:p w:rsidR="00000000" w:rsidRDefault="00AA7F4D">
      <w:pPr>
        <w:pStyle w:val="just"/>
      </w:pPr>
      <w:r>
        <w:t>Частный охран</w:t>
      </w:r>
      <w:r>
        <w:t>ник обязан проходить периодические проверки на пригодность к действиям в условиях, связанных с применением огнестрельного оружия и (или) специальных средств.</w:t>
      </w:r>
    </w:p>
    <w:p w:rsidR="00000000" w:rsidRDefault="00AA7F4D">
      <w:pPr>
        <w:pStyle w:val="just"/>
      </w:pPr>
      <w:r>
        <w:t>Применение охранником специальных средств или огнестрельного оружия с превышением своих полномочий</w:t>
      </w:r>
      <w:r>
        <w:t>, крайней необходимости или необходимой обороны влечет за собой ответственность, установленную российским законодательством.</w:t>
      </w:r>
    </w:p>
    <w:p w:rsidR="00000000" w:rsidRDefault="00AA7F4D">
      <w:pPr>
        <w:pStyle w:val="just"/>
      </w:pPr>
      <w:r>
        <w:t>1.6. Частные охранники имеют право применять специальные средства в следующих случаях:</w:t>
      </w:r>
    </w:p>
    <w:p w:rsidR="00000000" w:rsidRDefault="00AA7F4D">
      <w:pPr>
        <w:pStyle w:val="just"/>
      </w:pPr>
      <w:r>
        <w:t>1) для отражения нападения, непосредственно угрожающего их жизни и здоровью, а охранники - и для отражения нападения, непосредственно угрожающего жизни и здоровью охраняемых граждан;</w:t>
      </w:r>
    </w:p>
    <w:p w:rsidR="00000000" w:rsidRDefault="00AA7F4D">
      <w:pPr>
        <w:pStyle w:val="just"/>
      </w:pPr>
      <w:r>
        <w:t>2) для пресечения преступления против охраняемого ими имущества, когда пр</w:t>
      </w:r>
      <w:r>
        <w:t>авонарушитель оказывает физическое сопротивление.</w:t>
      </w:r>
    </w:p>
    <w:p w:rsidR="00000000" w:rsidRDefault="00AA7F4D">
      <w:pPr>
        <w:pStyle w:val="just"/>
      </w:pPr>
      <w:r>
        <w:t>Запрещается применять специальные средства в отношении женщин с видимыми признаками беременности, лиц с явными признаками инвалидности и несовершеннолетних, когда их возраст очевиден или известен частному о</w:t>
      </w:r>
      <w:r>
        <w:t>храннику, кроме случаев оказания ими вооруженного сопротивления, совершения группового либо иного нападения, угрожающего жизни и здоровью частного охранника или охраняемому имуществу.</w:t>
      </w:r>
    </w:p>
    <w:p w:rsidR="00000000" w:rsidRDefault="00AA7F4D">
      <w:pPr>
        <w:pStyle w:val="just"/>
      </w:pPr>
      <w:r>
        <w:t>1.7. Охранники имеют право применять огнестрельное оружие в следующих сл</w:t>
      </w:r>
      <w:r>
        <w:t>учаях:</w:t>
      </w:r>
    </w:p>
    <w:p w:rsidR="00000000" w:rsidRDefault="00AA7F4D">
      <w:pPr>
        <w:pStyle w:val="just"/>
      </w:pPr>
      <w:r>
        <w:t>1) для отражения нападения, когда его собственная жизнь подвергается непосредственной опасности;</w:t>
      </w:r>
    </w:p>
    <w:p w:rsidR="00000000" w:rsidRDefault="00AA7F4D">
      <w:pPr>
        <w:pStyle w:val="just"/>
      </w:pPr>
      <w:r>
        <w:t>2) для отражения группового или вооруженного нападения на охраняемое имущество;</w:t>
      </w:r>
    </w:p>
    <w:p w:rsidR="00000000" w:rsidRDefault="00AA7F4D">
      <w:pPr>
        <w:pStyle w:val="just"/>
      </w:pPr>
      <w:r>
        <w:t>3) для предупреждения (выстрелом в воздух) о намерении применить оружие,</w:t>
      </w:r>
      <w:r>
        <w:t xml:space="preserve"> а также для подачи сигнала тревоги или вызова помощи.</w:t>
      </w:r>
    </w:p>
    <w:p w:rsidR="00000000" w:rsidRDefault="00AA7F4D">
      <w:pPr>
        <w:pStyle w:val="just"/>
      </w:pPr>
      <w:r>
        <w:t>Запрещается применять огнестрельное оружие в отношении женщин, лиц с явными признаками инвалидности и несовершеннолетних, когда их возраст очевиден или известен охраннику, кроме случаев оказания ими во</w:t>
      </w:r>
      <w:r>
        <w:t>оруженного сопротивления, совершения вооруженного либо группового нападения, угрожающего жизни охранника или охраняемому имуществу, а также при значительном скоплении людей, когда от применения оружия могут пострадать посторонние лица.</w:t>
      </w:r>
    </w:p>
    <w:p w:rsidR="00000000" w:rsidRDefault="00AA7F4D">
      <w:pPr>
        <w:pStyle w:val="just"/>
      </w:pPr>
      <w:r>
        <w:t>О каждом случае прим</w:t>
      </w:r>
      <w:r>
        <w:t>енения огнестрельного оружия охранник обязан незамедлительно информировать орган внутренних дел по месту применения оружия.</w:t>
      </w:r>
    </w:p>
    <w:p w:rsidR="00000000" w:rsidRDefault="00AA7F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7F4D">
      <w:pPr>
        <w:pStyle w:val="3"/>
        <w:rPr>
          <w:rFonts w:eastAsia="Times New Roman"/>
        </w:rPr>
      </w:pPr>
      <w:r>
        <w:rPr>
          <w:rFonts w:eastAsia="Times New Roman"/>
        </w:rPr>
        <w:t>2. ТРЕБОВАНИЯ БЕЗОПАСНОСТИ ПЕРЕД НАЧАЛОМ РАБОТЫ</w:t>
      </w:r>
    </w:p>
    <w:p w:rsidR="00000000" w:rsidRDefault="00AA7F4D">
      <w:pPr>
        <w:pStyle w:val="just"/>
      </w:pPr>
      <w:r>
        <w:t>2.1. Получить от начальника подразделения по сопровождению и охране клиента или дру</w:t>
      </w:r>
      <w:r>
        <w:t>гого руководителя необходимые указания и распоряжения, ознакомиться с маршрутами движения.</w:t>
      </w:r>
    </w:p>
    <w:p w:rsidR="00000000" w:rsidRDefault="00AA7F4D">
      <w:pPr>
        <w:pStyle w:val="just"/>
      </w:pPr>
      <w:r>
        <w:t>2.2. Установить последовательность выполнения операций.</w:t>
      </w:r>
    </w:p>
    <w:p w:rsidR="00000000" w:rsidRDefault="00AA7F4D">
      <w:pPr>
        <w:pStyle w:val="just"/>
      </w:pPr>
      <w:r>
        <w:t>2.3. Проверить исправность оружия.</w:t>
      </w:r>
    </w:p>
    <w:p w:rsidR="00000000" w:rsidRDefault="00AA7F4D">
      <w:pPr>
        <w:pStyle w:val="just"/>
      </w:pPr>
      <w:r>
        <w:t>2.4. Надеть полагающуюся спецодежду, привести ее в порядок. Она должна быт</w:t>
      </w:r>
      <w:r>
        <w:t>ь исправна, плотно застегнута и не сковывать движения.</w:t>
      </w:r>
    </w:p>
    <w:p w:rsidR="00000000" w:rsidRDefault="00AA7F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7F4D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БЕЗОПАСНОСТИ ВО ВРЕМЯ РАБОТЫ</w:t>
      </w:r>
    </w:p>
    <w:p w:rsidR="00000000" w:rsidRDefault="00AA7F4D">
      <w:pPr>
        <w:pStyle w:val="just"/>
      </w:pPr>
      <w:r>
        <w:t>3.1. Охранник во время работы на маршруте должен быть:</w:t>
      </w:r>
    </w:p>
    <w:p w:rsidR="00000000" w:rsidRDefault="00AA7F4D">
      <w:pPr>
        <w:pStyle w:val="just"/>
      </w:pPr>
      <w:r>
        <w:t>- экипирован в специальную одежду с нагрудным знаком и индивидуальные средства защиты (бронежилет), им</w:t>
      </w:r>
      <w:r>
        <w:t>еть при себе служебное удостоверение, разрешение на право хранения и ношения оружия;</w:t>
      </w:r>
    </w:p>
    <w:p w:rsidR="00000000" w:rsidRDefault="00AA7F4D">
      <w:pPr>
        <w:pStyle w:val="just"/>
      </w:pPr>
      <w:r>
        <w:t>- вооружен служебным стрелковым оружием согласно установленным нормам, обеспечен средствами связи.</w:t>
      </w:r>
    </w:p>
    <w:p w:rsidR="00000000" w:rsidRDefault="00AA7F4D">
      <w:pPr>
        <w:pStyle w:val="just"/>
      </w:pPr>
      <w:r>
        <w:t>3.2. Операции по сопровождению и охране клиента выполняются только на те</w:t>
      </w:r>
      <w:r>
        <w:t>хнически исправном автотранспорте.</w:t>
      </w:r>
    </w:p>
    <w:p w:rsidR="00000000" w:rsidRDefault="00AA7F4D">
      <w:pPr>
        <w:pStyle w:val="just"/>
      </w:pPr>
      <w:r>
        <w:t>3.3. Ежедневно в начале рабочей смены руководитель подразделения сопровождения и охраны клиента проводит инструктаж охранников. Во время инструктажа до охранников доводятся:</w:t>
      </w:r>
    </w:p>
    <w:p w:rsidR="00000000" w:rsidRDefault="00AA7F4D">
      <w:pPr>
        <w:pStyle w:val="just"/>
      </w:pPr>
      <w:r>
        <w:t>- особенности работы на маршруте, изменения в г</w:t>
      </w:r>
      <w:r>
        <w:t>рафике движения;</w:t>
      </w:r>
    </w:p>
    <w:p w:rsidR="00000000" w:rsidRDefault="00AA7F4D">
      <w:pPr>
        <w:pStyle w:val="just"/>
      </w:pPr>
      <w:r>
        <w:t>- криминогенная обстановка;</w:t>
      </w:r>
    </w:p>
    <w:p w:rsidR="00000000" w:rsidRDefault="00AA7F4D">
      <w:pPr>
        <w:pStyle w:val="just"/>
      </w:pPr>
      <w:r>
        <w:t>- порядок применения оружия, меры безопасности при обращении с оружием и боеприпасами;</w:t>
      </w:r>
    </w:p>
    <w:p w:rsidR="00000000" w:rsidRDefault="00AA7F4D">
      <w:pPr>
        <w:pStyle w:val="just"/>
      </w:pPr>
      <w:r>
        <w:t>- схемы парковки автомобиля по маршрутам;</w:t>
      </w:r>
    </w:p>
    <w:p w:rsidR="00000000" w:rsidRDefault="00AA7F4D">
      <w:pPr>
        <w:pStyle w:val="just"/>
      </w:pPr>
      <w:r>
        <w:t>- требования о поддержании бдительности и соблюдении дисциплины, выполнении распор</w:t>
      </w:r>
      <w:r>
        <w:t>яжений старшего.</w:t>
      </w:r>
    </w:p>
    <w:p w:rsidR="00000000" w:rsidRDefault="00AA7F4D">
      <w:pPr>
        <w:pStyle w:val="just"/>
      </w:pPr>
      <w:r>
        <w:t>За полученный инструктаж охранники расписываются в "Журнале учета проведения ежедневного инструктажа", который ведется в подразделении сопровождения и охраны клиента.</w:t>
      </w:r>
    </w:p>
    <w:p w:rsidR="00000000" w:rsidRDefault="00AA7F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7F4D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ТРЕБОВАНИЯ БЕЗОПАСНОСТИ </w:t>
      </w:r>
      <w:r>
        <w:rPr>
          <w:rFonts w:eastAsia="Times New Roman"/>
        </w:rPr>
        <w:t>В ЧРЕЗВЫЧАЙНОЙ СИТУАЦИИ</w:t>
      </w:r>
    </w:p>
    <w:p w:rsidR="00000000" w:rsidRDefault="00AA7F4D">
      <w:pPr>
        <w:pStyle w:val="just"/>
      </w:pPr>
      <w:r>
        <w:t>4.1. При возникновении чрезвычайной ситуации на маршруте охранник:</w:t>
      </w:r>
    </w:p>
    <w:p w:rsidR="00000000" w:rsidRDefault="00AA7F4D">
      <w:pPr>
        <w:pStyle w:val="just"/>
      </w:pPr>
      <w:r>
        <w:t>- быстро и правильно оценивает степень опасности и варианты дальнейшего развития событий;</w:t>
      </w:r>
    </w:p>
    <w:p w:rsidR="00000000" w:rsidRDefault="00AA7F4D">
      <w:pPr>
        <w:pStyle w:val="just"/>
      </w:pPr>
      <w:r>
        <w:t>- принимает решение о порядке своих действий и осуществляет необходимые дей</w:t>
      </w:r>
      <w:r>
        <w:t>ствия по сохранению жизни клиента, охране и защите ценностей и имеющегося оружия;</w:t>
      </w:r>
    </w:p>
    <w:p w:rsidR="00000000" w:rsidRDefault="00AA7F4D">
      <w:pPr>
        <w:pStyle w:val="just"/>
      </w:pPr>
      <w:r>
        <w:t>- усиливает наблюдение за окружающей обстановкой;</w:t>
      </w:r>
    </w:p>
    <w:p w:rsidR="00000000" w:rsidRDefault="00AA7F4D">
      <w:pPr>
        <w:pStyle w:val="just"/>
      </w:pPr>
      <w:r>
        <w:t>- организовывает оказание первой медицинской помощи пострадавшим.</w:t>
      </w:r>
    </w:p>
    <w:p w:rsidR="00000000" w:rsidRDefault="00AA7F4D">
      <w:pPr>
        <w:pStyle w:val="just"/>
      </w:pPr>
      <w:r>
        <w:t>Оружие, закрепленное за работниками сопровождения и охраны</w:t>
      </w:r>
      <w:r>
        <w:t xml:space="preserve"> клиента приказом руководителя, применяется только в случаях и в порядке, установленных федеральными законами.</w:t>
      </w:r>
    </w:p>
    <w:p w:rsidR="00000000" w:rsidRDefault="00AA7F4D">
      <w:pPr>
        <w:pStyle w:val="just"/>
      </w:pPr>
      <w:r>
        <w:t>4.2. Обо всех возникших случаях чрезвычайных ситуаций и происшествий на маршруте охранник немедленно сообщает по средствам связи дежурному для пр</w:t>
      </w:r>
      <w:r>
        <w:t>инятия необходимых мер по оказанию ему поддержки и ликвидации последствий чрезвычайных обстоятельств.</w:t>
      </w:r>
    </w:p>
    <w:p w:rsidR="00000000" w:rsidRDefault="00AA7F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7F4D">
      <w:pPr>
        <w:pStyle w:val="3"/>
        <w:rPr>
          <w:rFonts w:eastAsia="Times New Roman"/>
        </w:rPr>
      </w:pPr>
      <w:r>
        <w:rPr>
          <w:rFonts w:eastAsia="Times New Roman"/>
        </w:rPr>
        <w:t>5. ТРЕБОВАНИЯ БЕЗОПАСНОСТИ ПО ОКОНЧАНИИ РАБОТЫ</w:t>
      </w:r>
    </w:p>
    <w:p w:rsidR="00000000" w:rsidRDefault="00AA7F4D">
      <w:pPr>
        <w:pStyle w:val="just"/>
      </w:pPr>
      <w:r>
        <w:t>5.1. Привести в порядок, сдать на хранение служебное оружие и боеприпасы.</w:t>
      </w:r>
    </w:p>
    <w:p w:rsidR="00000000" w:rsidRDefault="00AA7F4D">
      <w:pPr>
        <w:pStyle w:val="just"/>
      </w:pPr>
      <w:r>
        <w:t>5.2. Снять и убрать спецодежду в</w:t>
      </w:r>
      <w:r>
        <w:t xml:space="preserve"> шкаф, вымыть руки и лицо с мылом, принять душ.</w:t>
      </w:r>
    </w:p>
    <w:p w:rsidR="00000000" w:rsidRDefault="00AA7F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7F4D">
      <w:pPr>
        <w:pStyle w:val="sel"/>
        <w:divId w:val="2026513194"/>
      </w:pPr>
      <w:r>
        <w:t>1 На оборотной стороне инструкции рекомендуется наличие виз: разработчика инструкции, руководителя (специалиста) службы охраны труда и других заинтересованных лиц.</w:t>
      </w:r>
    </w:p>
    <w:p w:rsidR="00000000" w:rsidRDefault="00AA7F4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https://порядокправа.рф/obrazecy/instrukciya_po_oxrane_truda_dlya_sotrudnika_c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hastnoj_oxrany.htm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F4D"/>
    <w:rsid w:val="00AA7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992831-A25D-4AC9-8680-1DB2174EE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6513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dlya_sotrudnika_chastnoj_oxra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1548</Words>
  <Characters>8828</Characters>
  <Application>Microsoft Office Word</Application>
  <DocSecurity>0</DocSecurity>
  <Lines>73</Lines>
  <Paragraphs>20</Paragraphs>
  <ScaleCrop>false</ScaleCrop>
  <Company/>
  <LinksUpToDate>false</LinksUpToDate>
  <CharactersWithSpaces>10356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для сотрудника частной охраны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2022-08-08T16:10:00Z</dcterms:created>
  <dcterms:modified xsi:type="dcterms:W3CDTF">2022-08-08T16:10:00Z</dcterms:modified>
</cp:coreProperties>
</file>