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52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продавца алкогольных напитков</w:t>
      </w:r>
    </w:p>
    <w:p w:rsidR="00000000" w:rsidRDefault="007F0529">
      <w:pPr>
        <w:pStyle w:val="HTML"/>
      </w:pPr>
      <w:r>
        <w:t xml:space="preserve">        ___________________________________________________________</w:t>
      </w:r>
    </w:p>
    <w:p w:rsidR="00000000" w:rsidRDefault="007F0529">
      <w:pPr>
        <w:pStyle w:val="HTML"/>
      </w:pPr>
      <w:r>
        <w:t>(наименование организации)</w:t>
      </w:r>
    </w:p>
    <w:p w:rsidR="00000000" w:rsidRDefault="007F0529">
      <w:pPr>
        <w:pStyle w:val="HTML"/>
      </w:pPr>
    </w:p>
    <w:p w:rsidR="00000000" w:rsidRDefault="007F0529">
      <w:pPr>
        <w:pStyle w:val="HTML"/>
      </w:pPr>
      <w:r>
        <w:t>---------------------------------</w:t>
      </w:r>
    </w:p>
    <w:p w:rsidR="00000000" w:rsidRDefault="007F0529">
      <w:pPr>
        <w:pStyle w:val="HTML"/>
      </w:pPr>
      <w:r>
        <w:t>¦Дата  ¦Обозначение¦Отметка об  ¦</w:t>
      </w:r>
    </w:p>
    <w:p w:rsidR="00000000" w:rsidRDefault="007F0529">
      <w:pPr>
        <w:pStyle w:val="HTML"/>
      </w:pPr>
      <w:r>
        <w:t xml:space="preserve">¦выдачи¦(номер)    </w:t>
      </w:r>
      <w:r>
        <w:t>¦ознакомлении¦</w:t>
      </w:r>
    </w:p>
    <w:p w:rsidR="00000000" w:rsidRDefault="007F0529">
      <w:pPr>
        <w:pStyle w:val="HTML"/>
      </w:pPr>
      <w:r>
        <w:t>¦      ¦инструкции ¦            ¦</w:t>
      </w:r>
    </w:p>
    <w:p w:rsidR="00000000" w:rsidRDefault="007F0529">
      <w:pPr>
        <w:pStyle w:val="HTML"/>
      </w:pPr>
      <w:r>
        <w:t>-------+-----------+-------------</w:t>
      </w:r>
    </w:p>
    <w:p w:rsidR="00000000" w:rsidRDefault="007F0529">
      <w:pPr>
        <w:pStyle w:val="HTML"/>
      </w:pPr>
    </w:p>
    <w:p w:rsidR="00000000" w:rsidRDefault="007F0529">
      <w:pPr>
        <w:pStyle w:val="HTML"/>
      </w:pPr>
      <w:r>
        <w:t>СОГЛАСОВАНО                                          УТВЕРЖДАЮ</w:t>
      </w:r>
    </w:p>
    <w:p w:rsidR="00000000" w:rsidRDefault="007F0529">
      <w:pPr>
        <w:pStyle w:val="HTML"/>
      </w:pPr>
      <w:r>
        <w:t>___________________________________     ___________________________________</w:t>
      </w:r>
    </w:p>
    <w:p w:rsidR="00000000" w:rsidRDefault="007F0529">
      <w:pPr>
        <w:pStyle w:val="HTML"/>
      </w:pPr>
      <w:r>
        <w:t>Наименование должности руководите</w:t>
      </w:r>
      <w:r>
        <w:t>ля     Наименование должности работодателя</w:t>
      </w:r>
    </w:p>
    <w:p w:rsidR="00000000" w:rsidRDefault="007F0529">
      <w:pPr>
        <w:pStyle w:val="HTML"/>
      </w:pPr>
      <w:r>
        <w:t>профсоюзного либо иного</w:t>
      </w:r>
    </w:p>
    <w:p w:rsidR="00000000" w:rsidRDefault="007F0529">
      <w:pPr>
        <w:pStyle w:val="HTML"/>
      </w:pPr>
      <w:r>
        <w:t>уполномоченного работниками органа      _____________ _____________________</w:t>
      </w:r>
    </w:p>
    <w:p w:rsidR="00000000" w:rsidRDefault="007F0529">
      <w:pPr>
        <w:pStyle w:val="HTML"/>
      </w:pPr>
      <w:r>
        <w:t>(подпись)          (Ф.И.О.)</w:t>
      </w:r>
    </w:p>
    <w:p w:rsidR="00000000" w:rsidRDefault="007F0529">
      <w:pPr>
        <w:pStyle w:val="HTML"/>
      </w:pPr>
      <w:r>
        <w:t>_____________ _____________________                                    М.П.</w:t>
      </w:r>
    </w:p>
    <w:p w:rsidR="00000000" w:rsidRDefault="007F0529">
      <w:pPr>
        <w:pStyle w:val="HTML"/>
      </w:pPr>
      <w:r>
        <w:t>(подпись)</w:t>
      </w:r>
      <w:r>
        <w:t xml:space="preserve">          (Ф.И.О.)</w:t>
      </w:r>
    </w:p>
    <w:p w:rsidR="00000000" w:rsidRDefault="007F0529">
      <w:pPr>
        <w:pStyle w:val="HTML"/>
      </w:pPr>
    </w:p>
    <w:p w:rsidR="00000000" w:rsidRDefault="007F0529">
      <w:pPr>
        <w:pStyle w:val="HTML"/>
      </w:pPr>
      <w:r>
        <w:t>"__"___________ ____ г.                       "__"___________ ____ г.</w:t>
      </w:r>
    </w:p>
    <w:p w:rsidR="00000000" w:rsidRDefault="007F0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2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продавца алкогольных напитков</w:t>
      </w:r>
    </w:p>
    <w:p w:rsidR="00000000" w:rsidRDefault="007F0529">
      <w:pPr>
        <w:pStyle w:val="just"/>
      </w:pPr>
      <w:r>
        <w:t xml:space="preserve">Настоящая инструкция разработана с учетом требований законодательных и иных нормативных правовых актов, </w:t>
      </w:r>
      <w:r>
        <w:t>содержащих государственные требования охраны труда, а также межотраслевых правил по охране труда и предназначена для продавца алкогольных напитков при выполнении им работ согласно профессии и квалификации с учетом условий его работы в конкретной организаци</w:t>
      </w:r>
      <w:r>
        <w:t>и - _________________________.</w:t>
      </w:r>
    </w:p>
    <w:p w:rsidR="00000000" w:rsidRDefault="007F0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29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7F0529">
      <w:pPr>
        <w:pStyle w:val="just"/>
      </w:pPr>
      <w:r>
        <w:t>1.1. Настоящая инструкция по охране труда продавца пива (кваса) из изотермических емкостей разработана с учетом условий его работы в конкретной организации - _________________________.</w:t>
      </w:r>
    </w:p>
    <w:p w:rsidR="00000000" w:rsidRDefault="007F0529">
      <w:pPr>
        <w:pStyle w:val="just"/>
      </w:pPr>
      <w:r>
        <w:t>К рабо</w:t>
      </w:r>
      <w:r>
        <w:t>те в качестве продавца пива (кваса) из изотермических емкостей допускаются мужчины и женщины не моложе 21 года, прошедшие обучение по специальности.</w:t>
      </w:r>
    </w:p>
    <w:p w:rsidR="00000000" w:rsidRDefault="007F0529">
      <w:pPr>
        <w:pStyle w:val="just"/>
      </w:pPr>
      <w:r>
        <w:t xml:space="preserve">1.2. На рабочем месте работник получает первичный инструктаж по безопасности труда и проходит: стажировку; </w:t>
      </w:r>
      <w:r>
        <w:t>обучение устройству и правилам эксплуатации используемого оборудования и специальное обучение безопасности труда; гигиеническую подготовку со сдачей зачета; проверку теоретических знаний и приобретенных навыков безопасных способов работы.</w:t>
      </w:r>
    </w:p>
    <w:p w:rsidR="00000000" w:rsidRDefault="007F0529">
      <w:pPr>
        <w:pStyle w:val="just"/>
      </w:pPr>
      <w:r>
        <w:t>Работник должен иметь удостоверение на право выполнения работ с повышенной опасностью.</w:t>
      </w:r>
    </w:p>
    <w:p w:rsidR="00000000" w:rsidRDefault="007F0529">
      <w:pPr>
        <w:pStyle w:val="just"/>
      </w:pPr>
      <w:r>
        <w:t>1.3. Во время работы работник проходит:</w:t>
      </w:r>
    </w:p>
    <w:p w:rsidR="00000000" w:rsidRDefault="007F0529">
      <w:pPr>
        <w:pStyle w:val="just"/>
      </w:pPr>
      <w:r>
        <w:lastRenderedPageBreak/>
        <w:t>- осмотр открытых поверхностей тела на наличие гнойничковых заболеваний - ежедневно перед началом смены;</w:t>
      </w:r>
    </w:p>
    <w:p w:rsidR="00000000" w:rsidRDefault="007F0529">
      <w:pPr>
        <w:pStyle w:val="just"/>
      </w:pPr>
      <w:r>
        <w:t xml:space="preserve">- обучение безопасности </w:t>
      </w:r>
      <w:r>
        <w:t>труда по действующему оборудованию каждые 2 года, а по новому оборудованию - по мере его поступления на предприятие, но до момента пуска этого оборудования в эксплуатацию;</w:t>
      </w:r>
    </w:p>
    <w:p w:rsidR="00000000" w:rsidRDefault="007F0529">
      <w:pPr>
        <w:pStyle w:val="just"/>
      </w:pPr>
      <w:r>
        <w:t>- проверку знаний безопасности труда - ежегодно;</w:t>
      </w:r>
    </w:p>
    <w:p w:rsidR="00000000" w:rsidRDefault="007F0529">
      <w:pPr>
        <w:pStyle w:val="just"/>
      </w:pPr>
      <w:r>
        <w:t xml:space="preserve">- проверку гигиенических знаний со </w:t>
      </w:r>
      <w:r>
        <w:t>сдачей зачета - один раз в 2 года;</w:t>
      </w:r>
    </w:p>
    <w:p w:rsidR="00000000" w:rsidRDefault="007F0529">
      <w:pPr>
        <w:pStyle w:val="just"/>
      </w:pPr>
      <w:r>
        <w:t>- периодический медицинский осмотр:</w:t>
      </w:r>
    </w:p>
    <w:p w:rsidR="00000000" w:rsidRDefault="007F0529">
      <w:pPr>
        <w:pStyle w:val="just"/>
      </w:pPr>
      <w:r>
        <w:t>- врачом-терапевтом - ежегодно, врачом-дерматовенерологом - 2 раза в год (с учетом требований органов здравоохранения).</w:t>
      </w:r>
    </w:p>
    <w:p w:rsidR="00000000" w:rsidRDefault="007F0529">
      <w:pPr>
        <w:pStyle w:val="just"/>
      </w:pPr>
      <w:r>
        <w:t>Повторный инструктаж по безопасности труда на рабочем месте работ</w:t>
      </w:r>
      <w:r>
        <w:t>ник получает один раз в 3 месяца.</w:t>
      </w:r>
    </w:p>
    <w:p w:rsidR="00000000" w:rsidRDefault="007F0529">
      <w:pPr>
        <w:pStyle w:val="just"/>
      </w:pPr>
      <w:r>
        <w:t>1.4. Женщины со дня установления беременности переводятся на другую работу.</w:t>
      </w:r>
    </w:p>
    <w:p w:rsidR="00000000" w:rsidRDefault="007F0529">
      <w:pPr>
        <w:pStyle w:val="just"/>
      </w:pPr>
      <w:r>
        <w:t>1.5. На работника могут воздействовать опасные и вредные производственные факторы (пониженная температура воздуха рабочей зоны; повышенная подвижн</w:t>
      </w:r>
      <w:r>
        <w:t>ость воздуха; острые кромки, заусенцы и шероховатость на поверхностях инструмента, инвентаря, тары, стеклянной посуды; нервно-психические перегрузки).</w:t>
      </w:r>
    </w:p>
    <w:p w:rsidR="00000000" w:rsidRDefault="007F0529">
      <w:pPr>
        <w:pStyle w:val="just"/>
      </w:pPr>
      <w:r>
        <w:t xml:space="preserve">1.6. Работник должен быть обеспечен средствами индивидуальной защиты и санитарной одеждой. Рекомендуемые </w:t>
      </w:r>
      <w:r>
        <w:t>нормы бесплатной выдачи санитарной одежды и обуви, специальной одежды и обуви:</w:t>
      </w:r>
    </w:p>
    <w:p w:rsidR="00000000" w:rsidRDefault="007F0529">
      <w:pPr>
        <w:pStyle w:val="just"/>
      </w:pPr>
      <w:r>
        <w:t>- куртка белая хлопчатобумажная - на 4 месяца;</w:t>
      </w:r>
    </w:p>
    <w:p w:rsidR="00000000" w:rsidRDefault="007F0529">
      <w:pPr>
        <w:pStyle w:val="just"/>
      </w:pPr>
      <w:r>
        <w:t>- фартук белый хлопчатобумажный - на 4 месяца;</w:t>
      </w:r>
    </w:p>
    <w:p w:rsidR="00000000" w:rsidRDefault="007F0529">
      <w:pPr>
        <w:pStyle w:val="just"/>
      </w:pPr>
      <w:r>
        <w:t>- нарукавники белые хлопчатобумажные - на 6 месяцев;</w:t>
      </w:r>
    </w:p>
    <w:p w:rsidR="00000000" w:rsidRDefault="007F0529">
      <w:pPr>
        <w:pStyle w:val="just"/>
      </w:pPr>
      <w:r>
        <w:t>- берет - на 12 месяцев или ша</w:t>
      </w:r>
      <w:r>
        <w:t>почка белая хлопчатобумажная - на 6 месяцев;</w:t>
      </w:r>
    </w:p>
    <w:p w:rsidR="00000000" w:rsidRDefault="007F0529">
      <w:pPr>
        <w:pStyle w:val="just"/>
      </w:pPr>
      <w:r>
        <w:t>- тапочки, туфли или ботинки текстильные или текстильно-комбинированные - на 6 месяцев.</w:t>
      </w:r>
    </w:p>
    <w:p w:rsidR="00000000" w:rsidRDefault="007F0529">
      <w:pPr>
        <w:pStyle w:val="just"/>
      </w:pPr>
      <w:r>
        <w:t>При постоянной работе в неотапливаемых палатках, киосках, ларьках зимой:</w:t>
      </w:r>
    </w:p>
    <w:p w:rsidR="00000000" w:rsidRDefault="007F0529">
      <w:pPr>
        <w:pStyle w:val="just"/>
      </w:pPr>
      <w:r>
        <w:t xml:space="preserve">- куртка хлопчатобумажная на утепляющей прокладке </w:t>
      </w:r>
      <w:r>
        <w:t>в зависимости от климатических поясов - на 18 - 36 месяцев;</w:t>
      </w:r>
    </w:p>
    <w:p w:rsidR="00000000" w:rsidRDefault="007F0529">
      <w:pPr>
        <w:pStyle w:val="just"/>
      </w:pPr>
      <w:r>
        <w:t>- валенки в зависимости от климатических поясов - на 24 - 48 месяцев.</w:t>
      </w:r>
    </w:p>
    <w:p w:rsidR="00000000" w:rsidRDefault="007F0529">
      <w:pPr>
        <w:pStyle w:val="just"/>
      </w:pPr>
      <w:r>
        <w:t>1.7. Для обеспечения взрывобезопасности следует соблюдать правила выполнения работ по перемещению и хранению сжатых и сжиженны</w:t>
      </w:r>
      <w:r>
        <w:t>х газов в баллонах (перемещать баллоны с надетыми предохранительными колпаками, предотвращать их нагревание, падение, удары и т.п.). Не допускать быстрый отбор газа из баллона и не превышать давление углекислого газа в емкости свыше 0,15 МПа (1,5 кг/см2).</w:t>
      </w:r>
    </w:p>
    <w:p w:rsidR="00000000" w:rsidRDefault="007F0529">
      <w:pPr>
        <w:pStyle w:val="just"/>
      </w:pPr>
      <w:r>
        <w:t>1.8. Для предупреждения и предотвращения распространения желудочно-кишечных, паразитарных и других заболеваний работник обязан: коротко стричь ногти, тщательно мыть руки с мылом перед началом работы, после каждого перерыва в работе и соприкосновения с загр</w:t>
      </w:r>
      <w:r>
        <w:t>язненными предметами, а также после посещения туалета (желательно дезинфицирующим).</w:t>
      </w:r>
    </w:p>
    <w:p w:rsidR="00000000" w:rsidRDefault="007F0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2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F0529">
      <w:pPr>
        <w:pStyle w:val="just"/>
      </w:pPr>
      <w:r>
        <w:t>2.1. Застегнуть форменную одежду на все пуговицы (завязать завязки), не допуская свисающих концов одежды.</w:t>
      </w:r>
    </w:p>
    <w:p w:rsidR="00000000" w:rsidRDefault="007F0529">
      <w:pPr>
        <w:pStyle w:val="just"/>
      </w:pPr>
      <w:r>
        <w:t>Не закалывать оде</w:t>
      </w:r>
      <w:r>
        <w:t>жду булавками, иголками, не держать в карманах одежды острые, бьющиеся предметы.</w:t>
      </w:r>
    </w:p>
    <w:p w:rsidR="00000000" w:rsidRDefault="007F0529">
      <w:pPr>
        <w:pStyle w:val="just"/>
      </w:pPr>
      <w:r>
        <w:t>2.2. Проверить оснащенность рабочего места необходимым для работы оборудованием, инвентарем, приспособлениями и инструментом.</w:t>
      </w:r>
    </w:p>
    <w:p w:rsidR="00000000" w:rsidRDefault="007F0529">
      <w:pPr>
        <w:pStyle w:val="just"/>
      </w:pPr>
      <w:r>
        <w:t>2.3. Подготовить рабочее место для безопасной раб</w:t>
      </w:r>
      <w:r>
        <w:t>оты:</w:t>
      </w:r>
    </w:p>
    <w:p w:rsidR="00000000" w:rsidRDefault="007F0529">
      <w:pPr>
        <w:pStyle w:val="just"/>
      </w:pPr>
      <w:r>
        <w:t>- проверить устойчивость прилавка, стеллажа, прочность крепления оборудования к подставкам;</w:t>
      </w:r>
    </w:p>
    <w:p w:rsidR="00000000" w:rsidRDefault="007F0529">
      <w:pPr>
        <w:pStyle w:val="just"/>
      </w:pPr>
      <w:r>
        <w:t>- надежно установить (закрепить) передвижное (переносное) оборудование и инвентарь на прилавке, подставке;</w:t>
      </w:r>
    </w:p>
    <w:p w:rsidR="00000000" w:rsidRDefault="007F0529">
      <w:pPr>
        <w:pStyle w:val="just"/>
      </w:pPr>
      <w:r>
        <w:t>- удобно и устойчиво разместить запасы товаров, инвентарь, приспособления, упаковочные материалы в соответствии с частотой использования и расходования;</w:t>
      </w:r>
    </w:p>
    <w:p w:rsidR="00000000" w:rsidRDefault="007F0529">
      <w:pPr>
        <w:pStyle w:val="just"/>
      </w:pPr>
      <w:r>
        <w:t>- проверить наличие и исправность деревянной решетки под ногами;</w:t>
      </w:r>
    </w:p>
    <w:p w:rsidR="00000000" w:rsidRDefault="007F0529">
      <w:pPr>
        <w:pStyle w:val="just"/>
      </w:pPr>
      <w:r>
        <w:t>- проверить внешним осмотром:</w:t>
      </w:r>
    </w:p>
    <w:p w:rsidR="00000000" w:rsidRDefault="007F0529">
      <w:pPr>
        <w:pStyle w:val="just"/>
      </w:pPr>
      <w:r>
        <w:t>- достат</w:t>
      </w:r>
      <w:r>
        <w:t>очность освещения рабочей поверхности (зоны);</w:t>
      </w:r>
    </w:p>
    <w:p w:rsidR="00000000" w:rsidRDefault="007F0529">
      <w:pPr>
        <w:pStyle w:val="just"/>
      </w:pPr>
      <w:r>
        <w:t>- отсутствие слепящего действия света;</w:t>
      </w:r>
    </w:p>
    <w:p w:rsidR="00000000" w:rsidRDefault="007F0529">
      <w:pPr>
        <w:pStyle w:val="just"/>
      </w:pPr>
      <w:r>
        <w:t>- отсутствие свисающих и оголенных концов электропроводки;</w:t>
      </w:r>
    </w:p>
    <w:p w:rsidR="00000000" w:rsidRDefault="007F0529">
      <w:pPr>
        <w:pStyle w:val="just"/>
      </w:pPr>
      <w:r>
        <w:t>- исправность розетки, кабеля (шнура) электропитания, вилки контрольно - кассовой машины и электронных весов;</w:t>
      </w:r>
    </w:p>
    <w:p w:rsidR="00000000" w:rsidRDefault="007F0529">
      <w:pPr>
        <w:pStyle w:val="just"/>
      </w:pPr>
      <w:r>
        <w:t xml:space="preserve">- </w:t>
      </w:r>
      <w:r>
        <w:t>наличие и надежность заземляющих соединений (отсутствие обрывов, прочность контакта между корпусом контрольно - кассовой машины, электронных весов и заземляющим проводом). Не приступать к работе при отсутствии или ненадежности заземления (зануления) холоди</w:t>
      </w:r>
      <w:r>
        <w:t>льного оборудования;</w:t>
      </w:r>
    </w:p>
    <w:p w:rsidR="00000000" w:rsidRDefault="007F0529">
      <w:pPr>
        <w:pStyle w:val="just"/>
      </w:pPr>
      <w:r>
        <w:t>- отсутствие посторонних предметов вокруг применяемого оборудования;</w:t>
      </w:r>
    </w:p>
    <w:p w:rsidR="00000000" w:rsidRDefault="007F0529">
      <w:pPr>
        <w:pStyle w:val="just"/>
      </w:pPr>
      <w:r>
        <w:t>- состояние полов (отсутствие выбоин, неровностей, скользкости);</w:t>
      </w:r>
    </w:p>
    <w:p w:rsidR="00000000" w:rsidRDefault="007F0529">
      <w:pPr>
        <w:pStyle w:val="just"/>
      </w:pPr>
      <w:r>
        <w:t>- отсутствие выбоин, трещин и других неровностей на рабочих поверхностях прилавков;</w:t>
      </w:r>
    </w:p>
    <w:p w:rsidR="00000000" w:rsidRDefault="007F0529">
      <w:pPr>
        <w:pStyle w:val="just"/>
      </w:pPr>
      <w:r>
        <w:t>- исправность при</w:t>
      </w:r>
      <w:r>
        <w:t>меняемого инвентаря, приспособлений и инструмента.</w:t>
      </w:r>
    </w:p>
    <w:p w:rsidR="00000000" w:rsidRDefault="007F0529">
      <w:pPr>
        <w:pStyle w:val="just"/>
      </w:pPr>
      <w:r>
        <w:t>2.4. В холодный период времени года температура на рабочем месте не должна быть ниже 18 град. C.</w:t>
      </w:r>
    </w:p>
    <w:p w:rsidR="00000000" w:rsidRDefault="007F0529">
      <w:pPr>
        <w:pStyle w:val="just"/>
      </w:pPr>
      <w:r>
        <w:t>2.5. Обо всех обнаруженных неисправностях электрооборудования, инвентаря, электропроводки и других неполадка</w:t>
      </w:r>
      <w:r>
        <w:t>х сообщить своему непосредственному руководителю и приступить к работе только после их устранения.</w:t>
      </w:r>
    </w:p>
    <w:p w:rsidR="00000000" w:rsidRDefault="007F0529">
      <w:pPr>
        <w:pStyle w:val="just"/>
      </w:pPr>
      <w:r>
        <w:t xml:space="preserve">2.6. При эксплуатации контрольно - кассовой машины, весоизмерительного и холодильного оборудования соблюдать требования безопасности, изложенные в настоящих </w:t>
      </w:r>
      <w:r>
        <w:t>типовых инструкциях по охране труда.</w:t>
      </w:r>
    </w:p>
    <w:p w:rsidR="00000000" w:rsidRDefault="007F0529">
      <w:pPr>
        <w:pStyle w:val="just"/>
      </w:pPr>
      <w:r>
        <w:t>2.7. Перед продажей алкогольной продукции продавец обязан проверить ее качество по внешним признакам.</w:t>
      </w:r>
    </w:p>
    <w:p w:rsidR="00000000" w:rsidRDefault="007F0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2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F0529">
      <w:pPr>
        <w:pStyle w:val="just"/>
      </w:pPr>
      <w:r>
        <w:t>3.1. Выполнять только ту работу, по которой прошел обучение, инструктаж п</w:t>
      </w:r>
      <w:r>
        <w:t>о охране труда и к которой допущен лицом, ответственным за безопасное выполнение работ.</w:t>
      </w:r>
    </w:p>
    <w:p w:rsidR="00000000" w:rsidRDefault="007F0529">
      <w:pPr>
        <w:pStyle w:val="just"/>
      </w:pPr>
      <w:r>
        <w:t>3.2. Не поручать свою работу необученным и посторонним лицам, лицам моложе 21 года.</w:t>
      </w:r>
    </w:p>
    <w:p w:rsidR="00000000" w:rsidRDefault="007F0529">
      <w:pPr>
        <w:pStyle w:val="just"/>
      </w:pPr>
      <w:r>
        <w:t>3.3. Применять необходимые для безопасной работы исправное оборудование, инструмент,</w:t>
      </w:r>
      <w:r>
        <w:t xml:space="preserve"> приспособления, использовать их только для тех работ, для которых они предназначены.</w:t>
      </w:r>
    </w:p>
    <w:p w:rsidR="00000000" w:rsidRDefault="007F0529">
      <w:pPr>
        <w:pStyle w:val="just"/>
      </w:pPr>
      <w:r>
        <w:t>3.4. Соблюдать правила перемещения на территории торговой зоны, рынка, пользоваться только установленными проходами.</w:t>
      </w:r>
    </w:p>
    <w:p w:rsidR="00000000" w:rsidRDefault="007F0529">
      <w:pPr>
        <w:pStyle w:val="just"/>
      </w:pPr>
      <w:r>
        <w:t>3.5. Содержать палатки, киоски и т.п., а также окружа</w:t>
      </w:r>
      <w:r>
        <w:t>ющую их территорию в чистоте. Не хранить около них порожнюю тару, запасы товаров.</w:t>
      </w:r>
    </w:p>
    <w:p w:rsidR="00000000" w:rsidRDefault="007F0529">
      <w:pPr>
        <w:pStyle w:val="just"/>
      </w:pPr>
      <w:r>
        <w:t>3.6. Содержать рабочее место в чистоте, своевременно убирать с пола рассыпанные (разлитые) товары (жиры, масла, краски, муку и др.).</w:t>
      </w:r>
    </w:p>
    <w:p w:rsidR="00000000" w:rsidRDefault="007F0529">
      <w:pPr>
        <w:pStyle w:val="just"/>
      </w:pPr>
      <w:r>
        <w:t xml:space="preserve">Не загромождать рабочее место, проходы к </w:t>
      </w:r>
      <w:r>
        <w:t>нему порожней тарой, инвентарем, излишними запасами товаров, упаковочных и обвязочных материалов.</w:t>
      </w:r>
    </w:p>
    <w:p w:rsidR="00000000" w:rsidRDefault="007F0529">
      <w:pPr>
        <w:pStyle w:val="just"/>
      </w:pPr>
      <w:r>
        <w:t>3.7. Использовать для вскрытия тары специально предназначенный инструмент. Не производить эти работы случайными предметами или инструментом с заусенцами.</w:t>
      </w:r>
    </w:p>
    <w:p w:rsidR="00000000" w:rsidRDefault="007F0529">
      <w:pPr>
        <w:pStyle w:val="just"/>
      </w:pPr>
      <w:r>
        <w:t>3.8. Вскрытие верха ящиков производить от торцевой стороны соответствующим инструментом (гвоздодером, клещами). Торчащие гвозди удалять, металлическую обивку загибать внутрь ящика.</w:t>
      </w:r>
    </w:p>
    <w:p w:rsidR="00000000" w:rsidRDefault="007F0529">
      <w:pPr>
        <w:pStyle w:val="just"/>
      </w:pPr>
      <w:r>
        <w:t>3.9. Бочки вскрывать только сбойниками. Не допускается сбивать обручи и выб</w:t>
      </w:r>
      <w:r>
        <w:t>ивать дно бочек с помощью топора, лома и других случайных предметов.</w:t>
      </w:r>
    </w:p>
    <w:p w:rsidR="00000000" w:rsidRDefault="007F0529">
      <w:pPr>
        <w:pStyle w:val="just"/>
      </w:pPr>
      <w:r>
        <w:t>3.10. Для вскрытия бутылок пользоваться предназначенным для этого инструментом (пробочником).</w:t>
      </w:r>
    </w:p>
    <w:p w:rsidR="00000000" w:rsidRDefault="007F0529">
      <w:pPr>
        <w:pStyle w:val="just"/>
      </w:pPr>
      <w:r>
        <w:t>3.11. Передвигать тележки, передвижные стеллажи, контейнеры в направлении "от себя".</w:t>
      </w:r>
    </w:p>
    <w:p w:rsidR="00000000" w:rsidRDefault="007F0529">
      <w:pPr>
        <w:pStyle w:val="just"/>
      </w:pPr>
      <w:r>
        <w:t>3.12. Пе</w:t>
      </w:r>
      <w:r>
        <w:t>реносить товары только в исправной таре. Не загружать тару более номинальной массы брутто.</w:t>
      </w:r>
    </w:p>
    <w:p w:rsidR="00000000" w:rsidRDefault="007F0529">
      <w:pPr>
        <w:pStyle w:val="just"/>
      </w:pPr>
      <w:r>
        <w:t>3.13. Не использовать для сидения случайные предметы (ящики, бочки и т.п.), оборудование.</w:t>
      </w:r>
    </w:p>
    <w:p w:rsidR="00000000" w:rsidRDefault="007F0529">
      <w:pPr>
        <w:pStyle w:val="just"/>
      </w:pPr>
      <w:r>
        <w:t>3.14. При приготовлении моющих и дезинфицирующих растворов:</w:t>
      </w:r>
    </w:p>
    <w:p w:rsidR="00000000" w:rsidRDefault="007F0529">
      <w:pPr>
        <w:pStyle w:val="just"/>
      </w:pPr>
      <w:r>
        <w:t>- применять тол</w:t>
      </w:r>
      <w:r>
        <w:t>ько разрешенные органами здравоохранения моющие и дезинфицирующие средства;</w:t>
      </w:r>
    </w:p>
    <w:p w:rsidR="00000000" w:rsidRDefault="007F0529">
      <w:pPr>
        <w:pStyle w:val="just"/>
      </w:pPr>
      <w:r>
        <w:t>- не превышать установленную концентрацию и температуру моющих растворов (выше 50 град. C);</w:t>
      </w:r>
    </w:p>
    <w:p w:rsidR="00000000" w:rsidRDefault="007F0529">
      <w:pPr>
        <w:pStyle w:val="just"/>
      </w:pPr>
      <w:r>
        <w:t>- не допускать распыления моющих и дезинфицирующих средств, попадания их растворов на ко</w:t>
      </w:r>
      <w:r>
        <w:t>жу и слизистые оболочки. Наливать в емкость сначала холодную, а затем горячую воду.</w:t>
      </w:r>
    </w:p>
    <w:p w:rsidR="00000000" w:rsidRDefault="007F0529">
      <w:pPr>
        <w:pStyle w:val="just"/>
      </w:pPr>
      <w:r>
        <w:t>3.15. Во время работы с использованием электрооборудования:</w:t>
      </w:r>
    </w:p>
    <w:p w:rsidR="00000000" w:rsidRDefault="007F0529">
      <w:pPr>
        <w:pStyle w:val="just"/>
      </w:pPr>
      <w:r>
        <w:t>- соблюдать требования безопасности, изложенные в эксплуатационной документации завода-изготовителя;</w:t>
      </w:r>
    </w:p>
    <w:p w:rsidR="00000000" w:rsidRDefault="007F0529">
      <w:pPr>
        <w:pStyle w:val="just"/>
      </w:pPr>
      <w:r>
        <w:t xml:space="preserve">- включать </w:t>
      </w:r>
      <w:r>
        <w:t>и выключать оборудование сухими руками и только при помощи кнопок "пуск" и "стоп";</w:t>
      </w:r>
    </w:p>
    <w:p w:rsidR="00000000" w:rsidRDefault="007F0529">
      <w:pPr>
        <w:pStyle w:val="just"/>
      </w:pPr>
      <w:r>
        <w:t>- при наличии на корпусе напряжения (бьет током), возникновении постороннего шума, запаха горящей изоляции, самопроизвольной остановке или неправильном действии механизмов и</w:t>
      </w:r>
      <w:r>
        <w:t xml:space="preserve"> элементов оборудования остановить его работу (выключить) кнопкой "стоп" (выключателем) и отключить от электрической сети. Сообщить об этом непосредственному руководителю и до устранения неисправности не включать.</w:t>
      </w:r>
    </w:p>
    <w:p w:rsidR="00000000" w:rsidRDefault="007F0529">
      <w:pPr>
        <w:pStyle w:val="just"/>
      </w:pPr>
      <w:r>
        <w:t>Не допускается:</w:t>
      </w:r>
    </w:p>
    <w:p w:rsidR="00000000" w:rsidRDefault="007F0529">
      <w:pPr>
        <w:pStyle w:val="just"/>
      </w:pPr>
      <w:r>
        <w:t>- переносить (передвигать)</w:t>
      </w:r>
      <w:r>
        <w:t xml:space="preserve"> включенные в электрическую сеть кассовые машины, бытовые электроприборы и другое нестационарное оборудование;</w:t>
      </w:r>
    </w:p>
    <w:p w:rsidR="00000000" w:rsidRDefault="007F0529">
      <w:pPr>
        <w:pStyle w:val="just"/>
      </w:pPr>
      <w:r>
        <w:t>- складывать на оборудование инструмент, товары, тару;</w:t>
      </w:r>
    </w:p>
    <w:p w:rsidR="00000000" w:rsidRDefault="007F0529">
      <w:pPr>
        <w:pStyle w:val="just"/>
      </w:pPr>
      <w:r>
        <w:t>- прикасаться к открытым и неогражденным токоведущим частям оборудования, оголенным и с по</w:t>
      </w:r>
      <w:r>
        <w:t>врежденной изоляцией проводам.</w:t>
      </w:r>
    </w:p>
    <w:p w:rsidR="00000000" w:rsidRDefault="007F0529">
      <w:pPr>
        <w:pStyle w:val="just"/>
      </w:pPr>
      <w:r>
        <w:t>3.16. Продавец обязан проверить возраст покупателя, если его возраст неочевиден, чтобы избежать продажи алкоголя лицу, младше 18 лет (21 года).</w:t>
      </w:r>
    </w:p>
    <w:p w:rsidR="00000000" w:rsidRDefault="007F0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29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7F0529">
      <w:pPr>
        <w:pStyle w:val="just"/>
      </w:pPr>
      <w:r>
        <w:t>4.1. В аварийной обстановке сле</w:t>
      </w:r>
      <w:r>
        <w:t>дует оповестить об опасности окружающих людей, 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7F0529">
      <w:pPr>
        <w:pStyle w:val="just"/>
      </w:pPr>
      <w:r>
        <w:t>4.2. Если в процессе работы произошло загрязнение рабочего места пролитыми лаками, красками, масла</w:t>
      </w:r>
      <w:r>
        <w:t>ми или просыпанными порошкообразными веществами, работу прекратить до удаления загрязняющих веществ.</w:t>
      </w:r>
    </w:p>
    <w:p w:rsidR="00000000" w:rsidRDefault="007F0529">
      <w:pPr>
        <w:pStyle w:val="just"/>
      </w:pPr>
      <w:r>
        <w:t>4.3. Пролитые лакокрасочные материалы удалить сухой, хорошо впитывающей жидкость ветошью; большое количество лакокрасочных материалов сначала засыпать песк</w:t>
      </w:r>
      <w:r>
        <w:t>ом или опилками и удалить с помощью щетки и совка. Загрязненное место насухо вытереть ветошью. Пролитое масло удалить с помощью ветоши, опилок или других жиропоглощающих материалов. Загрязненное место промыть нагретым раствором кальцинированной соды и выте</w:t>
      </w:r>
      <w:r>
        <w:t>реть насухо.</w:t>
      </w:r>
    </w:p>
    <w:p w:rsidR="00000000" w:rsidRDefault="007F0529">
      <w:pPr>
        <w:pStyle w:val="just"/>
      </w:pPr>
      <w:r>
        <w:t>4.4. При уборке просыпанных пылящих порошкообразных веществ осторожно удалить их влажной тряпкой.</w:t>
      </w:r>
    </w:p>
    <w:p w:rsidR="00000000" w:rsidRDefault="007F0529">
      <w:pPr>
        <w:pStyle w:val="just"/>
      </w:pPr>
      <w:r>
        <w:t>4.5. Пострадавшему при травмировании, отравлении и внезапном заболевании должна быть оказана первая (доврачебная) помощь и, при необходимости, ор</w:t>
      </w:r>
      <w:r>
        <w:t>ганизована его доставка в учреждение здравоохранения.</w:t>
      </w:r>
    </w:p>
    <w:p w:rsidR="00000000" w:rsidRDefault="007F0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2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7F0529">
      <w:pPr>
        <w:pStyle w:val="just"/>
      </w:pPr>
      <w:r>
        <w:t xml:space="preserve">5.1. Выключить применяемое оборудование, электроприборы, местное освещение, </w:t>
      </w:r>
      <w:r>
        <w:t>убрать инструмент, приспособления, инвентарь в отведенные места хранения.</w:t>
      </w:r>
    </w:p>
    <w:p w:rsidR="00000000" w:rsidRDefault="007F0529">
      <w:pPr>
        <w:pStyle w:val="just"/>
      </w:pPr>
      <w:r>
        <w:t>5.2. Очистить платформу весов от загрязнений.</w:t>
      </w:r>
    </w:p>
    <w:p w:rsidR="00000000" w:rsidRDefault="007F0529">
      <w:pPr>
        <w:pStyle w:val="just"/>
      </w:pPr>
      <w:r>
        <w:t>5.3. Возвратить в головную организацию использованное перевозное и переносное оборудование, оборотную тару.</w:t>
      </w:r>
    </w:p>
    <w:p w:rsidR="00000000" w:rsidRDefault="007F0529">
      <w:pPr>
        <w:pStyle w:val="just"/>
      </w:pPr>
      <w:r>
        <w:t>5.4. Вынести порожнюю тару и</w:t>
      </w:r>
      <w:r>
        <w:t xml:space="preserve"> упаковку на места хранения. Не оставлять в порожней таре битое стекло, мусор.</w:t>
      </w:r>
    </w:p>
    <w:p w:rsidR="00000000" w:rsidRDefault="007F0529">
      <w:pPr>
        <w:pStyle w:val="just"/>
      </w:pPr>
      <w:r>
        <w:t>5.5. Не производить уборку мусора, отходов непосредственно руками, использовать для этих целей щетки, совки и другие приспособления.</w:t>
      </w:r>
    </w:p>
    <w:p w:rsidR="00000000" w:rsidRDefault="007F0529">
      <w:pPr>
        <w:pStyle w:val="just"/>
      </w:pPr>
      <w:r>
        <w:t xml:space="preserve">5.6. Вынести мусор, отходы и использованные </w:t>
      </w:r>
      <w:r>
        <w:t>обтирочные материалы в специально отведенные места.</w:t>
      </w:r>
    </w:p>
    <w:p w:rsidR="00000000" w:rsidRDefault="007F0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https://порядокправа.рф/obrazecy/instrukciya_po_oxrane_truda_dlya_prodavca_alkogolnyx_napitkov.htm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29"/>
    <w:rsid w:val="007F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126C7-B7B7-46B4-8812-D584D386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prodavca_alkogolnyx_napi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1865</Words>
  <Characters>10636</Characters>
  <Application>Microsoft Office Word</Application>
  <DocSecurity>0</DocSecurity>
  <Lines>88</Lines>
  <Paragraphs>24</Paragraphs>
  <ScaleCrop>false</ScaleCrop>
  <Company/>
  <LinksUpToDate>false</LinksUpToDate>
  <CharactersWithSpaces>12477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продавца алкогольных напитков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2022-08-08T16:07:00Z</dcterms:created>
  <dcterms:modified xsi:type="dcterms:W3CDTF">2022-08-08T16:07:00Z</dcterms:modified>
</cp:coreProperties>
</file>