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FD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монтажника экспозиции и художественно-оформительских работ</w:t>
      </w: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175FD8">
      <w:pPr>
        <w:pStyle w:val="HTML"/>
      </w:pPr>
      <w:r>
        <w:t>----------------------------------------</w:t>
      </w:r>
    </w:p>
    <w:p w:rsidR="00000000" w:rsidRDefault="00175FD8">
      <w:pPr>
        <w:pStyle w:val="HTML"/>
      </w:pPr>
      <w:r>
        <w:t xml:space="preserve">¦Дата    ¦Обозначение   </w:t>
      </w:r>
      <w:r>
        <w:t>¦Отметка об    ¦</w:t>
      </w:r>
    </w:p>
    <w:p w:rsidR="00000000" w:rsidRDefault="00175FD8">
      <w:pPr>
        <w:pStyle w:val="HTML"/>
      </w:pPr>
      <w:r>
        <w:t>¦выдачи  ¦(номер)       ¦ознакомлении  ¦</w:t>
      </w:r>
    </w:p>
    <w:p w:rsidR="00000000" w:rsidRDefault="00175FD8">
      <w:pPr>
        <w:pStyle w:val="HTML"/>
      </w:pPr>
      <w:r>
        <w:t>¦        ¦инструкции    ¦              ¦</w:t>
      </w:r>
    </w:p>
    <w:p w:rsidR="00000000" w:rsidRDefault="00175FD8">
      <w:pPr>
        <w:pStyle w:val="HTML"/>
      </w:pPr>
      <w:r>
        <w:t>---------+--------------+---------------</w:t>
      </w:r>
    </w:p>
    <w:p w:rsidR="00000000" w:rsidRDefault="00175FD8">
      <w:pPr>
        <w:pStyle w:val="HTML"/>
      </w:pPr>
    </w:p>
    <w:p w:rsidR="00000000" w:rsidRDefault="00175FD8">
      <w:pPr>
        <w:pStyle w:val="HTML"/>
      </w:pPr>
      <w:r>
        <w:t>СОГЛАСОВАНО                                                       УТВЕРЖДАЮ</w:t>
      </w:r>
    </w:p>
    <w:p w:rsidR="00000000" w:rsidRDefault="00175FD8">
      <w:pPr>
        <w:pStyle w:val="HTML"/>
      </w:pPr>
    </w:p>
    <w:p w:rsidR="00000000" w:rsidRDefault="00175FD8">
      <w:pPr>
        <w:pStyle w:val="HTML"/>
      </w:pPr>
      <w:r>
        <w:t xml:space="preserve">Наименование должности                </w:t>
      </w:r>
      <w:r>
        <w:t xml:space="preserve">               Наименование должности</w:t>
      </w:r>
    </w:p>
    <w:p w:rsidR="00000000" w:rsidRDefault="00175FD8">
      <w:pPr>
        <w:pStyle w:val="HTML"/>
      </w:pPr>
      <w:r>
        <w:t>руководителя профсоюзного                                 работодателя</w:t>
      </w:r>
    </w:p>
    <w:p w:rsidR="00000000" w:rsidRDefault="00175FD8">
      <w:pPr>
        <w:pStyle w:val="HTML"/>
      </w:pPr>
      <w:r>
        <w:t>либо иного уполномоченного                 ___________ ____________________</w:t>
      </w:r>
    </w:p>
    <w:p w:rsidR="00000000" w:rsidRDefault="00175FD8">
      <w:pPr>
        <w:pStyle w:val="HTML"/>
      </w:pPr>
      <w:r>
        <w:t>работниками органа                           (подпись)       (Ф.И.О.)</w:t>
      </w:r>
    </w:p>
    <w:p w:rsidR="00000000" w:rsidRDefault="00175FD8">
      <w:pPr>
        <w:pStyle w:val="HTML"/>
      </w:pPr>
      <w:r>
        <w:t>_</w:t>
      </w:r>
      <w:r>
        <w:t>__________ ______________</w:t>
      </w:r>
    </w:p>
    <w:p w:rsidR="00000000" w:rsidRDefault="00175FD8">
      <w:pPr>
        <w:pStyle w:val="HTML"/>
      </w:pPr>
      <w:r>
        <w:t>(подпись)      (Ф.И.О.)                           Дата утверждения</w:t>
      </w:r>
    </w:p>
    <w:p w:rsidR="00000000" w:rsidRDefault="00175FD8">
      <w:pPr>
        <w:pStyle w:val="HTML"/>
      </w:pPr>
    </w:p>
    <w:p w:rsidR="00000000" w:rsidRDefault="00175FD8">
      <w:pPr>
        <w:pStyle w:val="HTML"/>
      </w:pPr>
      <w:r>
        <w:t>Дата согласования</w:t>
      </w:r>
    </w:p>
    <w:p w:rsidR="00000000" w:rsidRDefault="00175FD8">
      <w:pPr>
        <w:pStyle w:val="HTML"/>
      </w:pPr>
    </w:p>
    <w:p w:rsidR="00000000" w:rsidRDefault="00175FD8">
      <w:pPr>
        <w:pStyle w:val="HTML"/>
      </w:pPr>
      <w:r>
        <w:t>или</w:t>
      </w:r>
    </w:p>
    <w:p w:rsidR="00000000" w:rsidRDefault="00175FD8">
      <w:pPr>
        <w:pStyle w:val="HTML"/>
      </w:pPr>
    </w:p>
    <w:p w:rsidR="00000000" w:rsidRDefault="00175FD8">
      <w:pPr>
        <w:pStyle w:val="HTML"/>
      </w:pPr>
      <w:r>
        <w:t>СОГЛАСОВАНО</w:t>
      </w:r>
    </w:p>
    <w:p w:rsidR="00000000" w:rsidRDefault="00175FD8">
      <w:pPr>
        <w:pStyle w:val="HTML"/>
      </w:pPr>
    </w:p>
    <w:p w:rsidR="00000000" w:rsidRDefault="00175FD8">
      <w:pPr>
        <w:pStyle w:val="HTML"/>
      </w:pPr>
      <w:r>
        <w:t>Реквизиты документа,</w:t>
      </w:r>
    </w:p>
    <w:p w:rsidR="00000000" w:rsidRDefault="00175FD8">
      <w:pPr>
        <w:pStyle w:val="HTML"/>
      </w:pPr>
      <w:r>
        <w:t>выражающего мнение</w:t>
      </w:r>
    </w:p>
    <w:p w:rsidR="00000000" w:rsidRDefault="00175FD8">
      <w:pPr>
        <w:pStyle w:val="HTML"/>
      </w:pPr>
      <w:r>
        <w:t>профсоюзного или иного</w:t>
      </w:r>
    </w:p>
    <w:p w:rsidR="00000000" w:rsidRDefault="00175FD8">
      <w:pPr>
        <w:pStyle w:val="HTML"/>
      </w:pPr>
      <w:r>
        <w:t>уполномоченного работниками</w:t>
      </w:r>
    </w:p>
    <w:p w:rsidR="00000000" w:rsidRDefault="00175FD8">
      <w:pPr>
        <w:pStyle w:val="HTML"/>
      </w:pPr>
      <w:r>
        <w:t>органа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монтажника экспозиции и художественно-оформительских работ</w:t>
      </w:r>
    </w:p>
    <w:p w:rsidR="00000000" w:rsidRDefault="00175FD8">
      <w:pPr>
        <w:pStyle w:val="just"/>
      </w:pPr>
      <w:r>
        <w:t>Примечание. На оборотной стороне инструкции</w:t>
      </w:r>
    </w:p>
    <w:p w:rsidR="00000000" w:rsidRDefault="00175FD8">
      <w:pPr>
        <w:pStyle w:val="just"/>
      </w:pPr>
      <w:r>
        <w:t>рекомендуется наличие виз: разработчика</w:t>
      </w:r>
    </w:p>
    <w:p w:rsidR="00000000" w:rsidRDefault="00175FD8">
      <w:pPr>
        <w:pStyle w:val="just"/>
      </w:pPr>
      <w:r>
        <w:t>инструкции, руководителя (специалиста)</w:t>
      </w:r>
    </w:p>
    <w:p w:rsidR="00000000" w:rsidRDefault="00175FD8">
      <w:pPr>
        <w:pStyle w:val="just"/>
      </w:pPr>
      <w:r>
        <w:t>службы охраны труда и других заинтересованн</w:t>
      </w:r>
      <w:r>
        <w:t>ых лиц.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монтажника экспозиции и ху</w:t>
      </w:r>
      <w:r>
        <w:t xml:space="preserve">дожественно-оформительских работ при выполнении им работ согласно </w:t>
      </w:r>
      <w:r>
        <w:lastRenderedPageBreak/>
        <w:t>профессии и квалификации с учетом условий его работы в конкретной организации - _____________________.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75FD8">
      <w:pPr>
        <w:pStyle w:val="just"/>
      </w:pPr>
      <w:r>
        <w:t xml:space="preserve">1.1. К самостоятельной работе монтажником экспозиции </w:t>
      </w:r>
      <w:r>
        <w:t>и художественно-оформительских работ допускаются лица, прошедшие медицинскую комиссию, обучение и инструктаж по технике безопасности.</w:t>
      </w:r>
    </w:p>
    <w:p w:rsidR="00000000" w:rsidRDefault="00175FD8">
      <w:pPr>
        <w:pStyle w:val="just"/>
      </w:pPr>
      <w:r>
        <w:t xml:space="preserve">1.2. Первичный инструктаж на рабочем месте, повторный, внеплановый, текущий проводит непосредственный руководитель работ. </w:t>
      </w:r>
      <w:r>
        <w:t>О проведении инструктажа и проверке знаний делается запись в журнале регистрации с обязательной подписью инструктируемого и инструктирующего.</w:t>
      </w:r>
    </w:p>
    <w:p w:rsidR="00000000" w:rsidRDefault="00175FD8">
      <w:pPr>
        <w:pStyle w:val="just"/>
      </w:pPr>
      <w:r>
        <w:t>1.3. Работодатель обязан обеспечивать монтажника экспозиции и художественно-оформительских работ спецодеждой в соо</w:t>
      </w:r>
      <w:r>
        <w:t>тветствии с выполняемой ими работой и согласно действующим нормам.</w:t>
      </w:r>
    </w:p>
    <w:p w:rsidR="00000000" w:rsidRDefault="00175FD8">
      <w:pPr>
        <w:pStyle w:val="just"/>
      </w:pPr>
      <w:r>
        <w:t>1.4. При выполнении работы необходимо быть внимательным, не отвлекаться посторонними делами и разговорами и не отвлекать других от работы.</w:t>
      </w:r>
    </w:p>
    <w:p w:rsidR="00000000" w:rsidRDefault="00175FD8">
      <w:pPr>
        <w:pStyle w:val="just"/>
      </w:pPr>
      <w:r>
        <w:t>1.5. Монтажник экспозиции и художественно-оформите</w:t>
      </w:r>
      <w:r>
        <w:t>льских работ обязан соблюдать требования настоящей Инструкции по охране труда, трудовую и производственную дисциплину, правила технической эксплуатации оборудования, правила внутреннего распорядка, личной гигиены, требования электробезопасности и предупреж</w:t>
      </w:r>
      <w:r>
        <w:t>дать своих товарищей о недопустимости нарушения этих правил и инструкций.</w:t>
      </w:r>
    </w:p>
    <w:p w:rsidR="00000000" w:rsidRDefault="00175FD8">
      <w:pPr>
        <w:pStyle w:val="just"/>
      </w:pPr>
      <w:r>
        <w:t>1.6. В случае каких-либо неясностей или сомнений, возникающих у монтажника экспозиции и художественно-оформительских работ по поводу выполнения порученной работы, а также в случае яв</w:t>
      </w:r>
      <w:r>
        <w:t>ной опасности обязан немедленно обратиться за дополнительным инструктажем к работодателю.</w:t>
      </w:r>
    </w:p>
    <w:p w:rsidR="00000000" w:rsidRDefault="00175FD8">
      <w:pPr>
        <w:pStyle w:val="just"/>
      </w:pPr>
      <w:r>
        <w:t>1.7. Работодатель обязан обеспечить монтажника экспозиции и художественно-оформительских работ соответствующими приспособлениями и средствами защиты.</w:t>
      </w:r>
    </w:p>
    <w:p w:rsidR="00000000" w:rsidRDefault="00175FD8">
      <w:pPr>
        <w:pStyle w:val="just"/>
      </w:pPr>
      <w:r>
        <w:t>1.8. Монтажник э</w:t>
      </w:r>
      <w:r>
        <w:t>кспозиции и художественно-оформительских работ несет ответственность за несоблюдение требований Инструкции, производственный травматизм и аварии, которые произошли по его вине, в соответствии с действующим законодательством.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2. ПЕРЕД НАЧАЛОМ РАБОТЫ</w:t>
      </w:r>
    </w:p>
    <w:p w:rsidR="00000000" w:rsidRDefault="00175FD8">
      <w:pPr>
        <w:pStyle w:val="just"/>
      </w:pPr>
      <w:r>
        <w:t>2.1. Н</w:t>
      </w:r>
      <w:r>
        <w:t>адеть специальную одежду, застегнуть ее на все пуговицы, волосы убрать под головной убор.</w:t>
      </w:r>
    </w:p>
    <w:p w:rsidR="00000000" w:rsidRDefault="00175FD8">
      <w:pPr>
        <w:pStyle w:val="just"/>
      </w:pPr>
      <w:r>
        <w:t>2.2. Осмотреть оборудование и рабочее место.</w:t>
      </w:r>
    </w:p>
    <w:p w:rsidR="00000000" w:rsidRDefault="00175FD8">
      <w:pPr>
        <w:pStyle w:val="just"/>
      </w:pPr>
      <w:r>
        <w:t>2.3. О замеченных недостатках и неисправностях немедленно сообщить руководителю работ и до устранения неполадок и разреше</w:t>
      </w:r>
      <w:r>
        <w:t>ния руководителя к работе не приступать.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3. ВО ВРЕМЯ РАБОТЫ</w:t>
      </w:r>
    </w:p>
    <w:p w:rsidR="00000000" w:rsidRDefault="00175FD8">
      <w:pPr>
        <w:pStyle w:val="just"/>
      </w:pPr>
      <w:r>
        <w:t>3.1. Выполнять только порученную работодателем работу.</w:t>
      </w:r>
    </w:p>
    <w:p w:rsidR="00000000" w:rsidRDefault="00175FD8">
      <w:pPr>
        <w:pStyle w:val="just"/>
      </w:pPr>
      <w:r>
        <w:t>3.2. Не допускать на рабочее место лиц, не имеющих отношения к порученной работе. Не передоверять оборудование другому лицу.</w:t>
      </w:r>
    </w:p>
    <w:p w:rsidR="00000000" w:rsidRDefault="00175FD8">
      <w:pPr>
        <w:pStyle w:val="just"/>
      </w:pPr>
      <w:r>
        <w:t>3.3. Во время р</w:t>
      </w:r>
      <w:r>
        <w:t>аботы на высоте надевать предохранительный пояс и подвязываться веревкой к прочной конструкции здания. Веревка должна быть испытана на прочность статистической нагрузкой в 300 кг. Испытание веревок производится 4 раза в год.</w:t>
      </w:r>
    </w:p>
    <w:p w:rsidR="00000000" w:rsidRDefault="00175FD8">
      <w:pPr>
        <w:pStyle w:val="just"/>
      </w:pPr>
      <w:r>
        <w:t>3.4. Все места производства работ должны быть хорошо освещены. Работать в темноте или при недостаточном освещении запрещается.</w:t>
      </w:r>
    </w:p>
    <w:p w:rsidR="00000000" w:rsidRDefault="00175FD8">
      <w:pPr>
        <w:pStyle w:val="just"/>
      </w:pPr>
      <w:r>
        <w:t>3.5. Стремянки, подставные (переносные) лестницы должны быть легкими и удобными для переноски и должны проходить ежегодно испытан</w:t>
      </w:r>
      <w:r>
        <w:t>ия.</w:t>
      </w:r>
    </w:p>
    <w:p w:rsidR="00000000" w:rsidRDefault="00175FD8">
      <w:pPr>
        <w:pStyle w:val="just"/>
      </w:pPr>
      <w:r>
        <w:t>3.6. Ступеньки (бруски) лестниц должны иметь только прямоугольное сечение. Применение лестниц с брусками (ступеньками), пришитыми гвоздями без врезок в тетивы, а также ступенек круглого сечения запрещается. Если ступенька вдолблена в тетивы, то лестниц</w:t>
      </w:r>
      <w:r>
        <w:t>а должна быть скреплена металлическими стяжками не реже чем через 2 метра.</w:t>
      </w:r>
    </w:p>
    <w:p w:rsidR="00000000" w:rsidRDefault="00175FD8">
      <w:pPr>
        <w:pStyle w:val="just"/>
      </w:pPr>
      <w:r>
        <w:t>3.7. Наращивание лестниц допускается только при условии прочного и плотного соединения их металлическими скреплениями; накладками с болтами, обручным железом и т.д. Сращивания гвозд</w:t>
      </w:r>
      <w:r>
        <w:t>ями, а также сращивание более двух звеньев запрещается. Сращенные лестницы не должны иметь качания и заметного прогиба при подъеме по ним рабочих.</w:t>
      </w:r>
    </w:p>
    <w:p w:rsidR="00000000" w:rsidRDefault="00175FD8">
      <w:pPr>
        <w:pStyle w:val="just"/>
      </w:pPr>
      <w:r>
        <w:t>3.8. Перестановка по горизонтали лестниц высотой более 6 метров допускается при условии закрепления веревками</w:t>
      </w:r>
      <w:r>
        <w:t xml:space="preserve"> верхнего конца лестницы к вышерасположенной части здания.</w:t>
      </w:r>
    </w:p>
    <w:p w:rsidR="00000000" w:rsidRDefault="00175FD8">
      <w:pPr>
        <w:pStyle w:val="just"/>
      </w:pPr>
      <w:r>
        <w:t>3.9. Приставные лестницы должны быть такой длины, чтобы можно было работать со ступенек, находящихся ниже верхнего конца лестницы не менее 1 метра. При необходимости производства работ с верхней ст</w:t>
      </w:r>
      <w:r>
        <w:t>упеньки лестницы должна применяться лестница-стремянка, снабженная площадкой, огражденной с трех сторон перилами.</w:t>
      </w:r>
    </w:p>
    <w:p w:rsidR="00000000" w:rsidRDefault="00175FD8">
      <w:pPr>
        <w:pStyle w:val="just"/>
      </w:pPr>
      <w:r>
        <w:t xml:space="preserve">3.10. Раздвижные лестницы-стремянки должны иметь прочные соединения железными крючьями для того, чтобы во время работы они не раздвигались; в </w:t>
      </w:r>
      <w:r>
        <w:t>верхних шарнирах должно быть прочное соединение на болтах с контргайками против саморазвинчивания.</w:t>
      </w:r>
    </w:p>
    <w:p w:rsidR="00000000" w:rsidRDefault="00175FD8">
      <w:pPr>
        <w:pStyle w:val="just"/>
      </w:pPr>
      <w:r>
        <w:t>Ширина раздвижных лестниц должна гарантировать их устойчивость в раздвинутом положении.</w:t>
      </w:r>
    </w:p>
    <w:p w:rsidR="00000000" w:rsidRDefault="00175FD8">
      <w:pPr>
        <w:pStyle w:val="just"/>
      </w:pPr>
      <w:r>
        <w:t>3.11. Нижние концы приставных лестниц для предотвращения сдвига должн</w:t>
      </w:r>
      <w:r>
        <w:t>ы снабжаться при работе на земле или на другом мягком основании металлическими заостренными наконечниками, а при работе на асфальтовых, бетонных, металлических и других скользких полах - резиновыми наконечниками. При необходимости следует установить дополн</w:t>
      </w:r>
      <w:r>
        <w:t>ительно распоры к нижним концам тетив.</w:t>
      </w:r>
    </w:p>
    <w:p w:rsidR="00000000" w:rsidRDefault="00175FD8">
      <w:pPr>
        <w:pStyle w:val="just"/>
      </w:pPr>
      <w:r>
        <w:t>3.12. В лестничных клетках работа с приставных лестниц запрещается.</w:t>
      </w:r>
    </w:p>
    <w:p w:rsidR="00000000" w:rsidRDefault="00175FD8">
      <w:pPr>
        <w:pStyle w:val="just"/>
      </w:pPr>
      <w:r>
        <w:t>3.13. При работе с лестниц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175FD8">
      <w:pPr>
        <w:pStyle w:val="just"/>
      </w:pPr>
      <w:r>
        <w:t>3.14. При под</w:t>
      </w:r>
      <w:r>
        <w:t>ъеме на лестницу, а также при спуске с нее держать в руках инструмент или материалы запрещается.</w:t>
      </w:r>
    </w:p>
    <w:p w:rsidR="00000000" w:rsidRDefault="00175FD8">
      <w:pPr>
        <w:pStyle w:val="just"/>
      </w:pPr>
      <w:r>
        <w:t>Подъем и спуск инструмента или материала должны производиться на веревке или в сумке, подвешенной через плечо.</w:t>
      </w:r>
    </w:p>
    <w:p w:rsidR="00000000" w:rsidRDefault="00175FD8">
      <w:pPr>
        <w:pStyle w:val="just"/>
      </w:pPr>
      <w:r>
        <w:t>3.15. Изготовление, укрепление элементов экспози</w:t>
      </w:r>
      <w:r>
        <w:t>ции и художественного оформления на высоте производиться с раздвижных стремянок или подмостей. Производить эти работы с приставной лестницы, поддерживаемой другим лицом, запрещается.</w:t>
      </w:r>
    </w:p>
    <w:p w:rsidR="00000000" w:rsidRDefault="00175FD8">
      <w:pPr>
        <w:pStyle w:val="just"/>
      </w:pPr>
      <w:r>
        <w:t>3.16. Монтаж декоративно-художественных экспонатов, витрин, стендов, деко</w:t>
      </w:r>
      <w:r>
        <w:t>ративных элементов в выставочных залах и на выставках временного назначения с помощью средств малой механизации, ручного, электро- и пневмоинструмента, подготовка экспонатов по готовым шаблонам для экспозиции, вырезание, вырубание простых заготовок из мета</w:t>
      </w:r>
      <w:r>
        <w:t xml:space="preserve">лла, правка, отжиг вручную, разметка, гибка, пробивание отверстий в стенах, заготовка пробок, подготовка к пайке приспособлений из металла по чертежам для размещения экспонатов, крепление их на плоскости, изготовление простых приспособлений для размещения </w:t>
      </w:r>
      <w:r>
        <w:t>экспонатов из металла и стекла, подгонка деталей в местах соединений, шабровка, пайка мягкими припоями, протягивание из металла простых профилей, резка стекла с подгонкой по месту и зачисткой кромок для витрин и экспонатов, сборка узлов, деталей, изделий и</w:t>
      </w:r>
      <w:r>
        <w:t xml:space="preserve"> приспособлений, расположение на плоскости экспонатов по шаблонам, подготовка мест крепления с пробивкой борозд в потолках, стенах, полах и заготовкой средств крепления, сборка узлов изделий, подготовка технологической оснастки для производства монтажных р</w:t>
      </w:r>
      <w:r>
        <w:t>абот производятся в индивидуальных средствах защиты и с соблюдением правил безопасной работы.</w:t>
      </w:r>
    </w:p>
    <w:p w:rsidR="00000000" w:rsidRDefault="00175FD8">
      <w:pPr>
        <w:pStyle w:val="just"/>
      </w:pPr>
      <w:r>
        <w:t>3.17. При выполнении монтажа экспозиции и художественного оформления должна быть обязательно проверена прочность основы и крепления каркаса.</w:t>
      </w:r>
    </w:p>
    <w:p w:rsidR="00000000" w:rsidRDefault="00175FD8">
      <w:pPr>
        <w:pStyle w:val="just"/>
      </w:pPr>
      <w:r>
        <w:t>3.18. Запрещаются вся</w:t>
      </w:r>
      <w:r>
        <w:t>кие окрики и разговоры между монтажниками экспозиции и художественно-оформительских работ, работающими на высоте.</w:t>
      </w:r>
    </w:p>
    <w:p w:rsidR="00000000" w:rsidRDefault="00175FD8">
      <w:pPr>
        <w:pStyle w:val="just"/>
      </w:pPr>
      <w:r>
        <w:t>3.19. Работа на любой высоте над производственным оборудованием (машинами, станками, двигателями, трансмиссиями, электромоторами и т.п.), а та</w:t>
      </w:r>
      <w:r>
        <w:t>кже над электропроводами должна проводиться с плотного настила с перилами высотой 1,0 метра, защищенными по низу бортовыми досками высотой 15 см.</w:t>
      </w:r>
    </w:p>
    <w:p w:rsidR="00000000" w:rsidRDefault="00175FD8">
      <w:pPr>
        <w:pStyle w:val="just"/>
      </w:pPr>
      <w:r>
        <w:t>3.20. Наладка оборудования и инструментов производиться только после отключения электроустановок и электросете</w:t>
      </w:r>
      <w:r>
        <w:t>й под непосредственным наблюдением ответственных лиц работодателя и по их разрешению.</w:t>
      </w:r>
    </w:p>
    <w:p w:rsidR="00000000" w:rsidRDefault="00175FD8">
      <w:pPr>
        <w:pStyle w:val="just"/>
      </w:pPr>
      <w:r>
        <w:t>3.23. Запрещается:</w:t>
      </w:r>
    </w:p>
    <w:p w:rsidR="00000000" w:rsidRDefault="00175FD8">
      <w:pPr>
        <w:pStyle w:val="just"/>
      </w:pPr>
      <w:r>
        <w:t>- производство всякого рода работ одновременно в двух (этажах) ярусах по одной вертикали во избежание падения инструментов или каких-либо других предме</w:t>
      </w:r>
      <w:r>
        <w:t>тов на работающих внизу;</w:t>
      </w:r>
    </w:p>
    <w:p w:rsidR="00000000" w:rsidRDefault="00175FD8">
      <w:pPr>
        <w:pStyle w:val="just"/>
      </w:pPr>
      <w:r>
        <w:t>- одновременная работа двух монтажников экспозиции и художественно-оформительских работ с одной приставной лестницы или стремянки;</w:t>
      </w:r>
    </w:p>
    <w:p w:rsidR="00000000" w:rsidRDefault="00175FD8">
      <w:pPr>
        <w:pStyle w:val="just"/>
      </w:pPr>
      <w:r>
        <w:t>- производство работ под приставными лестницами и люльками, когда с них производится работа.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4. В А</w:t>
      </w:r>
      <w:r>
        <w:rPr>
          <w:rFonts w:eastAsia="Times New Roman"/>
        </w:rPr>
        <w:t>ВАРИЙНЫХ СИТУАЦИЯХ</w:t>
      </w:r>
    </w:p>
    <w:p w:rsidR="00000000" w:rsidRDefault="00175FD8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осветительной сети. Сообщить о пожаре и всем работающим в помещении приступить к тушению очага возгорания имеющимися средствами пожаро</w:t>
      </w:r>
      <w:r>
        <w:t>тушения.</w:t>
      </w:r>
    </w:p>
    <w:p w:rsidR="00000000" w:rsidRDefault="00175FD8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освобождении пострадавшего от действия электрического тока следите за тем, чтобы самому не оказаться в контакте с токоведущей частью и по</w:t>
      </w:r>
      <w:r>
        <w:t>д напряжением тока. Сообщите работодателю о произошедшем случае.</w:t>
      </w:r>
    </w:p>
    <w:p w:rsidR="00000000" w:rsidRDefault="00175FD8">
      <w:pPr>
        <w:pStyle w:val="just"/>
      </w:pPr>
      <w:r>
        <w:t>4.3. При падении с высоты пострадавшему оказать первую медицинскую помощь.</w:t>
      </w:r>
    </w:p>
    <w:p w:rsidR="00000000" w:rsidRDefault="00175FD8">
      <w:pPr>
        <w:pStyle w:val="just"/>
      </w:pPr>
      <w:r>
        <w:t>4.4. При порезах, ожогах и иных травмах - оказать пострадавшему доврачебную помощь, вызвать врача, доложить непосредственному руководителю.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175FD8">
      <w:pPr>
        <w:pStyle w:val="just"/>
      </w:pPr>
      <w:r>
        <w:t>5.1. Снять спецодежду, средства индивидуальной защиты, убрать их в гардероб или в индивидуал</w:t>
      </w:r>
      <w:r>
        <w:t>ьный шкаф.</w:t>
      </w:r>
    </w:p>
    <w:p w:rsidR="00000000" w:rsidRDefault="00175FD8">
      <w:pPr>
        <w:pStyle w:val="just"/>
      </w:pPr>
      <w:r>
        <w:t>5.2. Вымыть руки и лицо теплой водой с мылом.</w:t>
      </w:r>
    </w:p>
    <w:p w:rsidR="00000000" w:rsidRDefault="00175FD8">
      <w:pPr>
        <w:pStyle w:val="just"/>
      </w:pPr>
      <w:r>
        <w:t>5.3. По окончании работ покинуть производственные помещения.</w:t>
      </w:r>
    </w:p>
    <w:p w:rsidR="00000000" w:rsidRDefault="00175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FD8">
      <w:pPr>
        <w:pStyle w:val="right"/>
      </w:pPr>
      <w:r>
        <w:t>Источник - Кабанов О.М.</w:t>
      </w:r>
    </w:p>
    <w:p w:rsidR="00000000" w:rsidRDefault="00175F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https://порядокправа.рф/obrazecy/instrukciya_po_oxrane_truda_dlya_montazhnika_ekspozicii_i_xudozhestvenno_oformitel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FD8"/>
    <w:rsid w:val="0017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22F839-E7CD-4CAC-814D-12239BC7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ontazhnika_ekspozicii_i_xudozhestvenno_oformi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1616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монтажника экспозиции и художественно-оформительских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