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2A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угольных мельниц</w:t>
      </w:r>
    </w:p>
    <w:p w:rsidR="00000000" w:rsidRDefault="003F32A2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3F3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A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УГОЛЬНЫХ МЕЛЬНИЦ</w:t>
      </w:r>
    </w:p>
    <w:p w:rsidR="00000000" w:rsidRDefault="003F32A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3F32A2">
      <w:pPr>
        <w:pStyle w:val="just"/>
      </w:pPr>
      <w:r>
        <w:t>Общие тр</w:t>
      </w:r>
      <w:r>
        <w:t>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3F3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A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3F32A2">
      <w:pPr>
        <w:pStyle w:val="just"/>
      </w:pPr>
      <w:r>
        <w:t>2.1. Осмотреть, привести в порядок и надеть спецодежду и сп</w:t>
      </w:r>
      <w:r>
        <w:t>ецобувь. Волосы убрать под головной убор. Надеть каску.</w:t>
      </w:r>
    </w:p>
    <w:p w:rsidR="00000000" w:rsidRDefault="003F32A2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угольной мельницы выдаются:</w:t>
      </w:r>
    </w:p>
    <w:p w:rsidR="00000000" w:rsidRDefault="003F3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A2">
      <w:pPr>
        <w:pStyle w:val="HTML"/>
      </w:pPr>
      <w:r>
        <w:t>---------------------------------------------------------------</w:t>
      </w:r>
      <w:r>
        <w:t>---</w:t>
      </w:r>
    </w:p>
    <w:p w:rsidR="00000000" w:rsidRDefault="003F32A2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3F32A2">
      <w:pPr>
        <w:pStyle w:val="HTML"/>
      </w:pPr>
      <w:r>
        <w:t>+-------------------------------------------+--------------------+</w:t>
      </w:r>
    </w:p>
    <w:p w:rsidR="00000000" w:rsidRDefault="003F32A2">
      <w:pPr>
        <w:pStyle w:val="HTML"/>
      </w:pPr>
      <w:r>
        <w:t>¦Костюм х/б пылезащитный                    ¦14 месяцев          ¦</w:t>
      </w:r>
    </w:p>
    <w:p w:rsidR="00000000" w:rsidRDefault="003F32A2">
      <w:pPr>
        <w:pStyle w:val="HTML"/>
      </w:pPr>
      <w:r>
        <w:t>+-------------------------------------------+------</w:t>
      </w:r>
      <w:r>
        <w:t>--------------+</w:t>
      </w:r>
    </w:p>
    <w:p w:rsidR="00000000" w:rsidRDefault="003F32A2">
      <w:pPr>
        <w:pStyle w:val="HTML"/>
      </w:pPr>
      <w:r>
        <w:t>¦Рукавицы комбинированные                   ¦3 месяца            ¦</w:t>
      </w:r>
    </w:p>
    <w:p w:rsidR="00000000" w:rsidRDefault="003F32A2">
      <w:pPr>
        <w:pStyle w:val="HTML"/>
      </w:pPr>
      <w:r>
        <w:t>+-------------------------------------------+--------------------+</w:t>
      </w:r>
    </w:p>
    <w:p w:rsidR="00000000" w:rsidRDefault="003F32A2">
      <w:pPr>
        <w:pStyle w:val="HTML"/>
      </w:pPr>
      <w:r>
        <w:t>¦Респиратор противопылевой                  ¦до износа           ¦</w:t>
      </w:r>
    </w:p>
    <w:p w:rsidR="00000000" w:rsidRDefault="003F32A2">
      <w:pPr>
        <w:pStyle w:val="HTML"/>
      </w:pPr>
      <w:r>
        <w:t>+--------------------------------------</w:t>
      </w:r>
      <w:r>
        <w:t>-----+--------------------+</w:t>
      </w:r>
    </w:p>
    <w:p w:rsidR="00000000" w:rsidRDefault="003F32A2">
      <w:pPr>
        <w:pStyle w:val="HTML"/>
      </w:pPr>
      <w:r>
        <w:t>¦Ботинки кожаные                            ¦12 месяцев          ¦</w:t>
      </w:r>
    </w:p>
    <w:p w:rsidR="00000000" w:rsidRDefault="003F32A2">
      <w:pPr>
        <w:pStyle w:val="HTML"/>
      </w:pPr>
      <w:r>
        <w:t>+-------------------------------------------+--------------------+</w:t>
      </w:r>
    </w:p>
    <w:p w:rsidR="00000000" w:rsidRDefault="003F32A2">
      <w:pPr>
        <w:pStyle w:val="HTML"/>
      </w:pPr>
      <w:r>
        <w:t>¦Каска противошумная                        ¦24 месяца           ¦</w:t>
      </w:r>
    </w:p>
    <w:p w:rsidR="00000000" w:rsidRDefault="003F32A2">
      <w:pPr>
        <w:pStyle w:val="HTML"/>
      </w:pPr>
      <w:r>
        <w:t>---------------------------</w:t>
      </w:r>
      <w:r>
        <w:t>-----------------+---------------------</w:t>
      </w:r>
    </w:p>
    <w:p w:rsidR="00000000" w:rsidRDefault="003F3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A2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3F32A2">
      <w:pPr>
        <w:pStyle w:val="just"/>
      </w:pPr>
      <w:r>
        <w:t>2.3. Перед началом работы машинист угольной мельницы должен проверить:</w:t>
      </w:r>
    </w:p>
    <w:p w:rsidR="00000000" w:rsidRDefault="003F32A2">
      <w:pPr>
        <w:pStyle w:val="just"/>
      </w:pPr>
      <w:r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3F32A2">
      <w:pPr>
        <w:pStyle w:val="just"/>
      </w:pPr>
      <w:r>
        <w:lastRenderedPageBreak/>
        <w:t>- исправность крепежа бронефутеровки, люков, загрузочных и разгрузочных днищ;</w:t>
      </w:r>
    </w:p>
    <w:p w:rsidR="00000000" w:rsidRDefault="003F32A2">
      <w:pPr>
        <w:pStyle w:val="just"/>
      </w:pPr>
      <w:r>
        <w:t>- исправность взрывных клапанов и топки;</w:t>
      </w:r>
    </w:p>
    <w:p w:rsidR="00000000" w:rsidRDefault="003F32A2">
      <w:pPr>
        <w:pStyle w:val="just"/>
      </w:pPr>
      <w:r>
        <w:t>- исправность работы системы аспирации и герметичность оборудования;</w:t>
      </w:r>
    </w:p>
    <w:p w:rsidR="00000000" w:rsidRDefault="003F32A2">
      <w:pPr>
        <w:pStyle w:val="just"/>
      </w:pPr>
      <w:r>
        <w:t>- отсутствие отложений угольной пыли;</w:t>
      </w:r>
    </w:p>
    <w:p w:rsidR="00000000" w:rsidRDefault="003F32A2">
      <w:pPr>
        <w:pStyle w:val="just"/>
      </w:pPr>
      <w:r>
        <w:t>- наличие и исправность средст</w:t>
      </w:r>
      <w:r>
        <w:t>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3F32A2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</w:t>
      </w:r>
      <w:r>
        <w:t>ков и т.д. Неисправности в осветительной сети устраняет электромонтер;</w:t>
      </w:r>
    </w:p>
    <w:p w:rsidR="00000000" w:rsidRDefault="003F32A2">
      <w:pPr>
        <w:pStyle w:val="just"/>
      </w:pPr>
      <w:r>
        <w:t>- наличие и исправность защитных и ограждающих устройств на всех открытых передачах, валах, муфтах и пр. Работать при снятых, неисправных, плохо закрепленных защитных и ограждающих устр</w:t>
      </w:r>
      <w:r>
        <w:t>ойствах запрещается;</w:t>
      </w:r>
    </w:p>
    <w:p w:rsidR="00000000" w:rsidRDefault="003F32A2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3F32A2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3F32A2">
      <w:pPr>
        <w:pStyle w:val="just"/>
      </w:pPr>
      <w:r>
        <w:t>- визуально - исправность заземления двигателей и пусковой аппа</w:t>
      </w:r>
      <w:r>
        <w:t>ратуры;</w:t>
      </w:r>
    </w:p>
    <w:p w:rsidR="00000000" w:rsidRDefault="003F32A2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3F32A2">
      <w:pPr>
        <w:pStyle w:val="just"/>
      </w:pPr>
      <w:r>
        <w:t>- наличие на рабочем месте таблицы сигналов и запрещающих знаков безопасн</w:t>
      </w:r>
      <w:r>
        <w:t>ости "Не включать - работают люди!", инструкции о мерах пожарной безопасности и охране труда, инструкции по технической эксплуатации оборудования, инструкции по сигнализации для машиниста угольной мельницы.</w:t>
      </w:r>
    </w:p>
    <w:p w:rsidR="00000000" w:rsidRDefault="003F32A2">
      <w:pPr>
        <w:pStyle w:val="just"/>
      </w:pPr>
      <w:r>
        <w:t xml:space="preserve">2.4. Все обнаруженные при приеме смены неполадки </w:t>
      </w:r>
      <w:r>
        <w:t>и нарушения отразить в сменном журнале и сообщить мастеру.</w:t>
      </w:r>
    </w:p>
    <w:p w:rsidR="00000000" w:rsidRDefault="003F32A2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</w:t>
      </w:r>
      <w:r>
        <w:t xml:space="preserve"> цеха.</w:t>
      </w:r>
    </w:p>
    <w:p w:rsidR="00000000" w:rsidRDefault="003F3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A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3F32A2">
      <w:pPr>
        <w:pStyle w:val="just"/>
      </w:pPr>
      <w:r>
        <w:t xml:space="preserve">3.1. Осуществлять сушку и помол угля в соответствии с технологической картой, не допускать скопления угольной пыли, превышения установленных пределов температуры пылегазовоздушной смеси на выходе из топки </w:t>
      </w:r>
      <w:r>
        <w:t>и из мельницы.</w:t>
      </w:r>
    </w:p>
    <w:p w:rsidR="00000000" w:rsidRDefault="003F32A2">
      <w:pPr>
        <w:pStyle w:val="just"/>
      </w:pPr>
      <w:r>
        <w:t>3.2. Пуск и остановку мельницы необходимо осуществлять согласно инструкции о порядке пуска и остановки производственного оборудования, утвержденной главным инженером предприятия.</w:t>
      </w:r>
    </w:p>
    <w:p w:rsidR="00000000" w:rsidRDefault="003F32A2">
      <w:pPr>
        <w:pStyle w:val="just"/>
      </w:pPr>
      <w:r>
        <w:t>3.3. Розжиг топки и пуск мельницы после ремонта или длительной</w:t>
      </w:r>
      <w:r>
        <w:t xml:space="preserve"> остановки следует производить с разрешения начальника цеха, а после кратковременной остановки - с разрешения мастера или начальника смены.</w:t>
      </w:r>
    </w:p>
    <w:p w:rsidR="00000000" w:rsidRDefault="003F32A2">
      <w:pPr>
        <w:pStyle w:val="just"/>
      </w:pPr>
      <w:r>
        <w:t>3.4. Перед розжигом топки и пуском угольной мельницы следует проверить:</w:t>
      </w:r>
    </w:p>
    <w:p w:rsidR="00000000" w:rsidRDefault="003F32A2">
      <w:pPr>
        <w:pStyle w:val="just"/>
      </w:pPr>
      <w:r>
        <w:t>- отсутствие людей в камерах топки, мельницы</w:t>
      </w:r>
      <w:r>
        <w:t>, на оборудовании и в опасных зонах;</w:t>
      </w:r>
    </w:p>
    <w:p w:rsidR="00000000" w:rsidRDefault="003F32A2">
      <w:pPr>
        <w:pStyle w:val="just"/>
      </w:pPr>
      <w:r>
        <w:t>- наличие и исправность установки и закрепления оградительных устройств. Все движущиеся части оборудования, а также опасные по напряжению токоведущие части должны быть ограждены;</w:t>
      </w:r>
    </w:p>
    <w:p w:rsidR="00000000" w:rsidRDefault="003F32A2">
      <w:pPr>
        <w:pStyle w:val="just"/>
      </w:pPr>
      <w:r>
        <w:t>- установку и надежность крепления крыше</w:t>
      </w:r>
      <w:r>
        <w:t>к люков угольной мельницы;</w:t>
      </w:r>
    </w:p>
    <w:p w:rsidR="00000000" w:rsidRDefault="003F32A2">
      <w:pPr>
        <w:pStyle w:val="just"/>
      </w:pPr>
      <w:r>
        <w:t>- наличие свободной емкости в резервуаре, куда должно поступать размолотое пылеугольное топливо;</w:t>
      </w:r>
    </w:p>
    <w:p w:rsidR="00000000" w:rsidRDefault="003F32A2">
      <w:pPr>
        <w:pStyle w:val="just"/>
      </w:pPr>
      <w:r>
        <w:t>- плотность закрытия люков и дверцы топки, газохода и мельницы;</w:t>
      </w:r>
    </w:p>
    <w:p w:rsidR="00000000" w:rsidRDefault="003F32A2">
      <w:pPr>
        <w:pStyle w:val="just"/>
      </w:pPr>
      <w:r>
        <w:t>- наличие и исправность запально-розжигового устройства, предохранит</w:t>
      </w:r>
      <w:r>
        <w:t>ельных клапанов и противопожарных средств;</w:t>
      </w:r>
    </w:p>
    <w:p w:rsidR="00000000" w:rsidRDefault="003F32A2">
      <w:pPr>
        <w:pStyle w:val="just"/>
      </w:pPr>
      <w:r>
        <w:t>- количество масла в картере редуктора мельницы (по указателю). Доливать масло следует в рукавицах из специально предназначенной для этой цели емкости. Случайно пролитое масло необходимо немедленно засыпать песком</w:t>
      </w:r>
      <w:r>
        <w:t xml:space="preserve"> или опилками, затем убрать с помощью скребка;</w:t>
      </w:r>
    </w:p>
    <w:p w:rsidR="00000000" w:rsidRDefault="003F32A2">
      <w:pPr>
        <w:pStyle w:val="just"/>
      </w:pPr>
      <w:r>
        <w:t>- исправность присоединения заземляющих проводников;</w:t>
      </w:r>
    </w:p>
    <w:p w:rsidR="00000000" w:rsidRDefault="003F32A2">
      <w:pPr>
        <w:pStyle w:val="just"/>
      </w:pPr>
      <w:r>
        <w:t>- отсутствие очагов горения угольной пыли или сырого угля.</w:t>
      </w:r>
    </w:p>
    <w:p w:rsidR="00000000" w:rsidRDefault="003F32A2">
      <w:pPr>
        <w:pStyle w:val="just"/>
      </w:pPr>
      <w:r>
        <w:t>3.5. Об обнаруженных неисправностях при осмотре оборудования следует сообщить мастеру или начальнику смены и руководствоваться его указаниями.</w:t>
      </w:r>
    </w:p>
    <w:p w:rsidR="00000000" w:rsidRDefault="003F32A2">
      <w:pPr>
        <w:pStyle w:val="just"/>
      </w:pPr>
      <w:r>
        <w:t>3.6. Пуск мельницы следует производить после подачи предупредительного сигнала и получения с мест обслуживания об</w:t>
      </w:r>
      <w:r>
        <w:t>орудования, связанного с работой мельницы, ответного сигнала о возможности пуска.</w:t>
      </w:r>
    </w:p>
    <w:p w:rsidR="00000000" w:rsidRDefault="003F32A2">
      <w:pPr>
        <w:pStyle w:val="just"/>
      </w:pPr>
      <w:r>
        <w:t>3.7. Розжиг топки и пуск мельницы производить в соответствии с правилами технической эксплуатации оборудования.</w:t>
      </w:r>
    </w:p>
    <w:p w:rsidR="00000000" w:rsidRDefault="003F32A2">
      <w:pPr>
        <w:pStyle w:val="just"/>
      </w:pPr>
      <w:r>
        <w:t>3.8. Вести наблюдение за состоянием футеровки топки следует че</w:t>
      </w:r>
      <w:r>
        <w:t>рез защитные очки со светофильтром.</w:t>
      </w:r>
    </w:p>
    <w:p w:rsidR="00000000" w:rsidRDefault="003F32A2">
      <w:pPr>
        <w:pStyle w:val="just"/>
      </w:pPr>
      <w:r>
        <w:t>3.9. Во избежание ожога открывать затворы и люки в рукавицах, стоя сбоку от отверстия.</w:t>
      </w:r>
    </w:p>
    <w:p w:rsidR="00000000" w:rsidRDefault="003F32A2">
      <w:pPr>
        <w:pStyle w:val="just"/>
      </w:pPr>
      <w:r>
        <w:t>3.10. Удаление шлака и золы производить только при нормальном режиме работы топки. Запрещается удалять шлак и золу в период пуска и о</w:t>
      </w:r>
      <w:r>
        <w:t>становки мельницы.</w:t>
      </w:r>
    </w:p>
    <w:p w:rsidR="00000000" w:rsidRDefault="003F32A2">
      <w:pPr>
        <w:pStyle w:val="just"/>
      </w:pPr>
      <w:r>
        <w:t>3.11. В помещениях угольных мельниц запрещается применять открытый огонь или электронагревательные приборы, кроме специально выделенных для этого мест.</w:t>
      </w:r>
    </w:p>
    <w:p w:rsidR="00000000" w:rsidRDefault="003F32A2">
      <w:pPr>
        <w:pStyle w:val="just"/>
      </w:pPr>
      <w:r>
        <w:t>3.12. Пуск оборудования после остановки, произведенной в результате взрыва (хлопка) в</w:t>
      </w:r>
      <w:r>
        <w:t xml:space="preserve"> системе с открытием предохранительного клапана, производить после полной ликвидации причин взрыва, очагов горения и восстановления клапанов.</w:t>
      </w:r>
    </w:p>
    <w:p w:rsidR="00000000" w:rsidRDefault="003F32A2">
      <w:pPr>
        <w:pStyle w:val="just"/>
      </w:pPr>
      <w:r>
        <w:t>3.13. При обнаружении очагов горения в бункере сырого угля необходимо:</w:t>
      </w:r>
    </w:p>
    <w:p w:rsidR="00000000" w:rsidRDefault="003F32A2">
      <w:pPr>
        <w:pStyle w:val="just"/>
      </w:pPr>
      <w:r>
        <w:t>- заливать очаг распыленной водой;</w:t>
      </w:r>
    </w:p>
    <w:p w:rsidR="00000000" w:rsidRDefault="003F32A2">
      <w:pPr>
        <w:pStyle w:val="just"/>
      </w:pPr>
      <w:r>
        <w:t>- принят</w:t>
      </w:r>
      <w:r>
        <w:t>ь меры к заполнению бункера углем;</w:t>
      </w:r>
    </w:p>
    <w:p w:rsidR="00000000" w:rsidRDefault="003F32A2">
      <w:pPr>
        <w:pStyle w:val="just"/>
      </w:pPr>
      <w:r>
        <w:t>- ускорить выработку угля из бункера.</w:t>
      </w:r>
    </w:p>
    <w:p w:rsidR="00000000" w:rsidRDefault="003F32A2">
      <w:pPr>
        <w:pStyle w:val="just"/>
      </w:pPr>
      <w:r>
        <w:t>3.14. При обнаружении тления угольного порошка в бункере:</w:t>
      </w:r>
    </w:p>
    <w:p w:rsidR="00000000" w:rsidRDefault="003F32A2">
      <w:pPr>
        <w:pStyle w:val="just"/>
      </w:pPr>
      <w:r>
        <w:t>- увеличить подачу порошка в бункер, подняв уровень порошка до максимального и продолжать расходовать порошок в топку;</w:t>
      </w:r>
    </w:p>
    <w:p w:rsidR="00000000" w:rsidRDefault="003F32A2">
      <w:pPr>
        <w:pStyle w:val="just"/>
      </w:pPr>
      <w:r>
        <w:t>- искл</w:t>
      </w:r>
      <w:r>
        <w:t>ючить всякую возможность попадания в бункер воздуха.</w:t>
      </w:r>
    </w:p>
    <w:p w:rsidR="00000000" w:rsidRDefault="003F32A2">
      <w:pPr>
        <w:pStyle w:val="just"/>
      </w:pPr>
      <w:r>
        <w:t>3.15. В случае если вышеуказанные мероприятия не ликвидировали тления порошка, подать в бункер углекислоту или пар.</w:t>
      </w:r>
    </w:p>
    <w:p w:rsidR="00000000" w:rsidRDefault="003F32A2">
      <w:pPr>
        <w:pStyle w:val="just"/>
      </w:pPr>
      <w:r>
        <w:t>3.16. При обслуживании работающей топки и угольной мельницы запрещается:</w:t>
      </w:r>
    </w:p>
    <w:p w:rsidR="00000000" w:rsidRDefault="003F32A2">
      <w:pPr>
        <w:pStyle w:val="just"/>
      </w:pPr>
      <w:r>
        <w:t>- стоять во вр</w:t>
      </w:r>
      <w:r>
        <w:t>емя первоначальной подачи топлива против смотровых лючков;</w:t>
      </w:r>
    </w:p>
    <w:p w:rsidR="00000000" w:rsidRDefault="003F32A2">
      <w:pPr>
        <w:pStyle w:val="just"/>
      </w:pPr>
      <w:r>
        <w:t>- открывать во время неустойчивой работы форсунок дверцы и люки топок;</w:t>
      </w:r>
    </w:p>
    <w:p w:rsidR="00000000" w:rsidRDefault="003F32A2">
      <w:pPr>
        <w:pStyle w:val="just"/>
      </w:pPr>
      <w:r>
        <w:t>- применять для розжига легковоспламеняющиеся вещества;</w:t>
      </w:r>
    </w:p>
    <w:p w:rsidR="00000000" w:rsidRDefault="003F32A2">
      <w:pPr>
        <w:pStyle w:val="just"/>
      </w:pPr>
      <w:r>
        <w:t>- оставлять открытыми смотровые лючки топки во время работы мельницы;</w:t>
      </w:r>
    </w:p>
    <w:p w:rsidR="00000000" w:rsidRDefault="003F32A2">
      <w:pPr>
        <w:pStyle w:val="just"/>
      </w:pPr>
      <w:r>
        <w:t>- допускать неравномерную подачу материала в мельницу;</w:t>
      </w:r>
    </w:p>
    <w:p w:rsidR="00000000" w:rsidRDefault="003F32A2">
      <w:pPr>
        <w:pStyle w:val="just"/>
      </w:pPr>
      <w:r>
        <w:t>- производить ремонт и регулировку работающего оборудования;</w:t>
      </w:r>
    </w:p>
    <w:p w:rsidR="00000000" w:rsidRDefault="003F32A2">
      <w:pPr>
        <w:pStyle w:val="just"/>
      </w:pPr>
      <w:r>
        <w:t>- заходить за ограждения корпуса;</w:t>
      </w:r>
    </w:p>
    <w:p w:rsidR="00000000" w:rsidRDefault="003F32A2">
      <w:pPr>
        <w:pStyle w:val="just"/>
      </w:pPr>
      <w:r>
        <w:t>- прикасаться руками или какими-либо предметами к движущимся частям оборудования;</w:t>
      </w:r>
    </w:p>
    <w:p w:rsidR="00000000" w:rsidRDefault="003F32A2">
      <w:pPr>
        <w:pStyle w:val="just"/>
      </w:pPr>
      <w:r>
        <w:t xml:space="preserve">- смазывать узлы машин, </w:t>
      </w:r>
      <w:r>
        <w:t>не оборудованные приспособлениями для дистанционной смазки, во время их работы;</w:t>
      </w:r>
    </w:p>
    <w:p w:rsidR="00000000" w:rsidRDefault="003F32A2">
      <w:pPr>
        <w:pStyle w:val="just"/>
      </w:pPr>
      <w:r>
        <w:t>- открывать смотровые лючки греющихся подшипников;</w:t>
      </w:r>
    </w:p>
    <w:p w:rsidR="00000000" w:rsidRDefault="003F32A2">
      <w:pPr>
        <w:pStyle w:val="just"/>
      </w:pPr>
      <w:r>
        <w:t>- находиться в опасной зоне во время выгрузки из мельницы мелющих тел;</w:t>
      </w:r>
    </w:p>
    <w:p w:rsidR="00000000" w:rsidRDefault="003F32A2">
      <w:pPr>
        <w:pStyle w:val="just"/>
      </w:pPr>
      <w:r>
        <w:t>- находиться под перемещаемым мостовым краном грузом.</w:t>
      </w:r>
    </w:p>
    <w:p w:rsidR="00000000" w:rsidRDefault="003F32A2">
      <w:pPr>
        <w:pStyle w:val="just"/>
      </w:pPr>
      <w:r>
        <w:t>3.17. Осмотр, чистку и ремонт топки, мельницы и комплектующего оборудования производить только при выключенных главных включающих а</w:t>
      </w:r>
      <w:r>
        <w:t>ппаратах с ручным управлением (рубильники, автоматы и т.п.) и вывешенных на них плакатах "Не включать - работают люди!".</w:t>
      </w:r>
    </w:p>
    <w:p w:rsidR="00000000" w:rsidRDefault="003F32A2">
      <w:pPr>
        <w:pStyle w:val="just"/>
      </w:pPr>
      <w:r>
        <w:t>3.18. Остановить топку, угольную мельницу и вспомогательное оборудование и подать предупредительный звуковой сигнал при:</w:t>
      </w:r>
    </w:p>
    <w:p w:rsidR="00000000" w:rsidRDefault="003F32A2">
      <w:pPr>
        <w:pStyle w:val="just"/>
      </w:pPr>
      <w:r>
        <w:t>- угрозе авари</w:t>
      </w:r>
      <w:r>
        <w:t>и или несчастного случая;</w:t>
      </w:r>
    </w:p>
    <w:p w:rsidR="00000000" w:rsidRDefault="003F32A2">
      <w:pPr>
        <w:pStyle w:val="just"/>
      </w:pPr>
      <w:r>
        <w:t>- прекращении подачи топлива или материала в мельницу и топку;</w:t>
      </w:r>
    </w:p>
    <w:p w:rsidR="00000000" w:rsidRDefault="003F32A2">
      <w:pPr>
        <w:pStyle w:val="just"/>
      </w:pPr>
      <w:r>
        <w:t>- нарушении герметичности топливных трубопроводов;</w:t>
      </w:r>
    </w:p>
    <w:p w:rsidR="00000000" w:rsidRDefault="003F32A2">
      <w:pPr>
        <w:pStyle w:val="just"/>
      </w:pPr>
      <w:r>
        <w:t>- выключении освещения цеха (останавливается все работающее оборудование);</w:t>
      </w:r>
    </w:p>
    <w:p w:rsidR="00000000" w:rsidRDefault="003F32A2">
      <w:pPr>
        <w:pStyle w:val="just"/>
      </w:pPr>
      <w:r>
        <w:t xml:space="preserve">- выявлении неисправностей оборудования, </w:t>
      </w:r>
      <w:r>
        <w:t>работа при которых запрещена правилами технической эксплуатации.</w:t>
      </w:r>
    </w:p>
    <w:p w:rsidR="00000000" w:rsidRDefault="003F32A2">
      <w:pPr>
        <w:pStyle w:val="just"/>
      </w:pPr>
      <w:r>
        <w:t>3.19. В остальных случаях остановка может производиться только с разрешения мастера или начальника смены. При этом перед выполнением любых работ внутри угольной мельницы или топки, которые пр</w:t>
      </w:r>
      <w:r>
        <w:t>оизводятся по наряду-допуску, необходимо произвести выключение главных включающих аппаратов с ручным управлением (рубильники, автоматы и т.п.) и вывесить на них плакаты "Не включать - работают люди!".</w:t>
      </w:r>
    </w:p>
    <w:p w:rsidR="00000000" w:rsidRDefault="003F32A2">
      <w:pPr>
        <w:pStyle w:val="just"/>
      </w:pPr>
      <w:r>
        <w:t>3.20. Работы внутри или наверху топки и мельницы следуе</w:t>
      </w:r>
      <w:r>
        <w:t>т производить только по наряду-допуску бригадой в составе не менее двух человек и после проведения следующих мероприятий:</w:t>
      </w:r>
    </w:p>
    <w:p w:rsidR="00000000" w:rsidRDefault="003F32A2">
      <w:pPr>
        <w:pStyle w:val="just"/>
      </w:pPr>
      <w:r>
        <w:t>- выработать материал;</w:t>
      </w:r>
    </w:p>
    <w:p w:rsidR="00000000" w:rsidRDefault="003F32A2">
      <w:pPr>
        <w:pStyle w:val="just"/>
      </w:pPr>
      <w:r>
        <w:t>- охладить мельницу и топку до температуры воздуха в ней не выше 40 °С;</w:t>
      </w:r>
    </w:p>
    <w:p w:rsidR="00000000" w:rsidRDefault="003F32A2">
      <w:pPr>
        <w:pStyle w:val="just"/>
      </w:pPr>
      <w:r>
        <w:t>- убедиться, что мельница заторможена о</w:t>
      </w:r>
      <w:r>
        <w:t>т самопроизвольного поворота.</w:t>
      </w:r>
    </w:p>
    <w:p w:rsidR="00000000" w:rsidRDefault="003F32A2">
      <w:pPr>
        <w:pStyle w:val="just"/>
      </w:pPr>
      <w:r>
        <w:t>3.21. При работе на корпусе мельницы следует пользоваться предохранительным поясом, прикрепленным к страховочному канату, натянутому над мельницей вдоль корпуса. Перед пользованием предохранительным поясом необходимо проверить</w:t>
      </w:r>
      <w:r>
        <w:t xml:space="preserve"> наличие штампа или бирки с указанием даты испытания на прочность. Запрещается применять неисправный пояс, а также пояс с истекшим сроком испытания.</w:t>
      </w:r>
    </w:p>
    <w:p w:rsidR="00000000" w:rsidRDefault="003F32A2">
      <w:pPr>
        <w:pStyle w:val="just"/>
      </w:pPr>
      <w:r>
        <w:t>3.22. Подъем крышки люка и опускание ее на пол следует производить с помощью грузоподъемных машин, предвари</w:t>
      </w:r>
      <w:r>
        <w:t>тельно убедившись, что крышка люка не заклинена и освобождена от креплений.</w:t>
      </w:r>
    </w:p>
    <w:p w:rsidR="00000000" w:rsidRDefault="003F32A2">
      <w:pPr>
        <w:pStyle w:val="just"/>
      </w:pPr>
      <w:r>
        <w:t>3.23. При спуске в мельницу следует пользоваться исправной лестницей, имеющей в верхней части специальные крюки. Нижние концы лестницы должны иметь башмаки из резины или другого не</w:t>
      </w:r>
      <w:r>
        <w:t>скользящего материала.</w:t>
      </w:r>
    </w:p>
    <w:p w:rsidR="00000000" w:rsidRDefault="003F32A2">
      <w:pPr>
        <w:pStyle w:val="just"/>
      </w:pPr>
      <w:r>
        <w:t xml:space="preserve">3.24. При осмотре топки, мельницы, бункеров, сепараторов, пылеулавливающих установок, трубопроводов для освещения следует пользоваться переносными электросветильниками напряжением не выше 12 В. Перед пользованием проверить наличие и </w:t>
      </w:r>
      <w:r>
        <w:t>исправность защитной сетки, шнура и изоляционной резиновой трубки.</w:t>
      </w:r>
    </w:p>
    <w:p w:rsidR="00000000" w:rsidRDefault="003F3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A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3F32A2">
      <w:pPr>
        <w:pStyle w:val="just"/>
      </w:pPr>
      <w:r>
        <w:t>4.1. Топку, угольную мельницу и вспомогательное оборудование необходимо остановить при угрозе аварии или несчастного случая, сообщить об эт</w:t>
      </w:r>
      <w:r>
        <w:t>ом мастеру, начальнику смены или начальнику цеха и принять меры к устранению аварии или оказанию первой помощи пострадавшему.</w:t>
      </w:r>
    </w:p>
    <w:p w:rsidR="00000000" w:rsidRDefault="003F32A2">
      <w:pPr>
        <w:pStyle w:val="just"/>
      </w:pPr>
      <w:r>
        <w:t>4.2. В случае пожара необходимо остановить оборудование, полностью его обесточить, вызвать пожарную охрану, сообщить мастеру или н</w:t>
      </w:r>
      <w:r>
        <w:t>ачальнику цеха, принять меры к тушению очага возгорания имеющимися средствами.</w:t>
      </w:r>
    </w:p>
    <w:p w:rsidR="00000000" w:rsidRDefault="003F3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A2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3F32A2">
      <w:pPr>
        <w:pStyle w:val="just"/>
      </w:pPr>
      <w:r>
        <w:t>5.1. До окончания смены произвести влажную уборку рабочего места. Запрещается протирать перильные ограждения, рабочие площадки, с</w:t>
      </w:r>
      <w:r>
        <w:t>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3F32A2">
      <w:pPr>
        <w:pStyle w:val="just"/>
      </w:pPr>
      <w:r>
        <w:t xml:space="preserve">5.2. Ручной инструмент и инвентарь привести в порядок, сложить в отведенном месте. Поврежденный в течение смены инструмент или инвентарь </w:t>
      </w:r>
      <w:r>
        <w:t>отремонтировать самостоятельно или сдать для ремонта мастеру смены.</w:t>
      </w:r>
    </w:p>
    <w:p w:rsidR="00000000" w:rsidRDefault="003F32A2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3F32A2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</w:t>
      </w:r>
      <w:r>
        <w:t>ести соответствующую запись в журнале приема-сдачи смен, доложить мастеру или начальнику цеха.</w:t>
      </w:r>
    </w:p>
    <w:p w:rsidR="00000000" w:rsidRDefault="003F32A2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3F32A2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3F3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2A2">
      <w:pPr>
        <w:pStyle w:val="right"/>
      </w:pPr>
      <w:r>
        <w:t>Ис</w:t>
      </w:r>
      <w:r>
        <w:t>точник - Методические рекомендации Минтруда РФ от 20.05.2004</w:t>
      </w:r>
    </w:p>
    <w:p w:rsidR="00000000" w:rsidRDefault="003F3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https://порядокправа.рф/obrazecy/instrukciya_po_oxrane_truda_dlya_mashinista_ugolnyx_melnic.htm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2"/>
    <w:rsid w:val="003F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733C6-15EC-44C0-9F63-B745B35D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ugolnyx_mel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1894</Words>
  <Characters>10802</Characters>
  <Application>Microsoft Office Word</Application>
  <DocSecurity>0</DocSecurity>
  <Lines>90</Lines>
  <Paragraphs>25</Paragraphs>
  <ScaleCrop>false</ScaleCrop>
  <Company/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угольных мельниц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