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36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сушильного барабана</w:t>
      </w:r>
    </w:p>
    <w:p w:rsidR="00000000" w:rsidRDefault="0013036E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130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6E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СУШИЛЬНОГО БАРАБАНА</w:t>
      </w:r>
    </w:p>
    <w:p w:rsidR="00000000" w:rsidRDefault="0013036E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13036E">
      <w:pPr>
        <w:pStyle w:val="just"/>
      </w:pPr>
      <w:r>
        <w:t>Общие</w:t>
      </w:r>
      <w:r>
        <w:t xml:space="preserve">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130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6E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13036E">
      <w:pPr>
        <w:pStyle w:val="just"/>
      </w:pPr>
      <w:r>
        <w:t>2.1. Осмотреть, привести в порядок и надеть спецодежду и</w:t>
      </w:r>
      <w:r>
        <w:t xml:space="preserve"> спецобувь. Волосы убрать под головной убор. Надеть каску.</w:t>
      </w:r>
    </w:p>
    <w:p w:rsidR="00000000" w:rsidRDefault="0013036E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сушильного барабана выдаются:</w:t>
      </w:r>
    </w:p>
    <w:p w:rsidR="00000000" w:rsidRDefault="00130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6E">
      <w:pPr>
        <w:pStyle w:val="HTML"/>
      </w:pPr>
      <w:r>
        <w:t>----------------------------------------------------------</w:t>
      </w:r>
      <w:r>
        <w:t>--------</w:t>
      </w:r>
    </w:p>
    <w:p w:rsidR="00000000" w:rsidRDefault="0013036E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13036E">
      <w:pPr>
        <w:pStyle w:val="HTML"/>
      </w:pPr>
      <w:r>
        <w:t>+-------------------------------------------+--------------------+</w:t>
      </w:r>
    </w:p>
    <w:p w:rsidR="00000000" w:rsidRDefault="0013036E">
      <w:pPr>
        <w:pStyle w:val="HTML"/>
      </w:pPr>
      <w:r>
        <w:t>¦Костюм х/б пылезащитный                    ¦14 месяцев          ¦</w:t>
      </w:r>
    </w:p>
    <w:p w:rsidR="00000000" w:rsidRDefault="0013036E">
      <w:pPr>
        <w:pStyle w:val="HTML"/>
      </w:pPr>
      <w:r>
        <w:t>+-------------------------------------------+-</w:t>
      </w:r>
      <w:r>
        <w:t>-------------------+</w:t>
      </w:r>
    </w:p>
    <w:p w:rsidR="00000000" w:rsidRDefault="0013036E">
      <w:pPr>
        <w:pStyle w:val="HTML"/>
      </w:pPr>
      <w:r>
        <w:t>¦Рукавицы комбинированные                   ¦3 месяца            ¦</w:t>
      </w:r>
    </w:p>
    <w:p w:rsidR="00000000" w:rsidRDefault="0013036E">
      <w:pPr>
        <w:pStyle w:val="HTML"/>
      </w:pPr>
      <w:r>
        <w:t>+-------------------------------------------+--------------------+</w:t>
      </w:r>
    </w:p>
    <w:p w:rsidR="00000000" w:rsidRDefault="0013036E">
      <w:pPr>
        <w:pStyle w:val="HTML"/>
      </w:pPr>
      <w:r>
        <w:t>¦Респиратор противопылевой                  ¦до износа           ¦</w:t>
      </w:r>
    </w:p>
    <w:p w:rsidR="00000000" w:rsidRDefault="0013036E">
      <w:pPr>
        <w:pStyle w:val="HTML"/>
      </w:pPr>
      <w:r>
        <w:t>+---------------------------------</w:t>
      </w:r>
      <w:r>
        <w:t>----------+--------------------+</w:t>
      </w:r>
    </w:p>
    <w:p w:rsidR="00000000" w:rsidRDefault="0013036E">
      <w:pPr>
        <w:pStyle w:val="HTML"/>
      </w:pPr>
      <w:r>
        <w:t>¦Ботинки кожаные                            ¦12 месяцев          ¦</w:t>
      </w:r>
    </w:p>
    <w:p w:rsidR="00000000" w:rsidRDefault="0013036E">
      <w:pPr>
        <w:pStyle w:val="HTML"/>
      </w:pPr>
      <w:r>
        <w:t>+-------------------------------------------+--------------------+</w:t>
      </w:r>
    </w:p>
    <w:p w:rsidR="00000000" w:rsidRDefault="0013036E">
      <w:pPr>
        <w:pStyle w:val="HTML"/>
      </w:pPr>
      <w:r>
        <w:t>¦Щиток защитный                             ¦до износа           ¦</w:t>
      </w:r>
    </w:p>
    <w:p w:rsidR="00000000" w:rsidRDefault="0013036E">
      <w:pPr>
        <w:pStyle w:val="HTML"/>
      </w:pPr>
      <w:r>
        <w:t>+---------------------</w:t>
      </w:r>
      <w:r>
        <w:t>----------------------+--------------------+</w:t>
      </w:r>
    </w:p>
    <w:p w:rsidR="00000000" w:rsidRDefault="0013036E">
      <w:pPr>
        <w:pStyle w:val="HTML"/>
      </w:pPr>
      <w:r>
        <w:t>¦Каска противошумная                        ¦24 месяца           ¦</w:t>
      </w:r>
    </w:p>
    <w:p w:rsidR="00000000" w:rsidRDefault="0013036E">
      <w:pPr>
        <w:pStyle w:val="HTML"/>
      </w:pPr>
      <w:r>
        <w:t>--------------------------------------------+---------------------</w:t>
      </w:r>
    </w:p>
    <w:p w:rsidR="00000000" w:rsidRDefault="00130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6E">
      <w:pPr>
        <w:pStyle w:val="just"/>
      </w:pPr>
      <w:r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13036E">
      <w:pPr>
        <w:pStyle w:val="just"/>
      </w:pPr>
      <w:r>
        <w:t>2.3. Перед началом работы машинист сушиль</w:t>
      </w:r>
      <w:r>
        <w:t>ного барабана должен проверить:</w:t>
      </w:r>
    </w:p>
    <w:p w:rsidR="00000000" w:rsidRDefault="0013036E">
      <w:pPr>
        <w:pStyle w:val="just"/>
      </w:pPr>
      <w:r>
        <w:lastRenderedPageBreak/>
        <w:t>- соответствие записей в журнале приема-сдачи смены техническому состоянию оборудования и рабочего места;</w:t>
      </w:r>
    </w:p>
    <w:p w:rsidR="00000000" w:rsidRDefault="0013036E">
      <w:pPr>
        <w:pStyle w:val="just"/>
      </w:pPr>
      <w:r>
        <w:t>- наружным осмотром - состояние корпуса сушильного барабана, топки, пылеулавливающих и аспирационных аппаратов, состоя</w:t>
      </w:r>
      <w:r>
        <w:t>ние газопроводов и оборудования ГРУ и т.д.;</w:t>
      </w:r>
    </w:p>
    <w:p w:rsidR="00000000" w:rsidRDefault="0013036E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13036E">
      <w:pPr>
        <w:pStyle w:val="just"/>
      </w:pPr>
      <w:r>
        <w:t>- освещенность рабочего места, в первую очередь пусковых устр</w:t>
      </w:r>
      <w:r>
        <w:t>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13036E">
      <w:pPr>
        <w:pStyle w:val="just"/>
      </w:pPr>
      <w:r>
        <w:t>- наличие и исправность защитных и ограждающих устройств на всех открытых передачах, валах, муфтах и пр. Работа</w:t>
      </w:r>
      <w:r>
        <w:t>ть при снятых, неисправных, плохо закрепленных защитных и ограждающих устройствах запрещается;</w:t>
      </w:r>
    </w:p>
    <w:p w:rsidR="00000000" w:rsidRDefault="0013036E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13036E">
      <w:pPr>
        <w:pStyle w:val="just"/>
      </w:pPr>
      <w:r>
        <w:t>- чистоту и незагроможденность посторонними предметами рабочего места, проходов,</w:t>
      </w:r>
      <w:r>
        <w:t xml:space="preserve"> площадок;</w:t>
      </w:r>
    </w:p>
    <w:p w:rsidR="00000000" w:rsidRDefault="0013036E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13036E">
      <w:pPr>
        <w:pStyle w:val="just"/>
      </w:pPr>
      <w:r>
        <w:t>- наличие на рабочем месте таблицы сигналов и запрещающих знаков безопасности "Не включать - работают люди!", инструкции о мерах пожарной безопасности, по охране труда, инстр</w:t>
      </w:r>
      <w:r>
        <w:t>укции по эксплуатации оборудования для машиниста сушильного барабана.</w:t>
      </w:r>
    </w:p>
    <w:p w:rsidR="00000000" w:rsidRDefault="0013036E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13036E">
      <w:pPr>
        <w:pStyle w:val="just"/>
      </w:pPr>
      <w:r>
        <w:t>2.5. Если время приема смены совпало с моментом аварии или недопустимого откло</w:t>
      </w:r>
      <w:r>
        <w:t>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13036E">
      <w:pPr>
        <w:pStyle w:val="just"/>
      </w:pPr>
      <w:r>
        <w:t>2.6. Запрещается приступать к работе на неисправном оборудовании, при снятых, неправильно установленных и ненадежно закрепленных о</w:t>
      </w:r>
      <w:r>
        <w:t>граждениях, а также при отсутствии или недостаточной освещенности рабочего места.</w:t>
      </w:r>
    </w:p>
    <w:p w:rsidR="00000000" w:rsidRDefault="00130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6E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13036E">
      <w:pPr>
        <w:pStyle w:val="just"/>
      </w:pPr>
      <w:r>
        <w:t>3.1. Машинист сушильного барабана должен осуществлять сушку материалов в соответствии с требованиями технологической карты.</w:t>
      </w:r>
    </w:p>
    <w:p w:rsidR="00000000" w:rsidRDefault="0013036E">
      <w:pPr>
        <w:pStyle w:val="just"/>
      </w:pPr>
      <w:r>
        <w:t>3.2. В</w:t>
      </w:r>
      <w:r>
        <w:t>о время работы сушильного барабана машинист должен:</w:t>
      </w:r>
    </w:p>
    <w:p w:rsidR="00000000" w:rsidRDefault="0013036E">
      <w:pPr>
        <w:pStyle w:val="just"/>
      </w:pPr>
      <w:r>
        <w:t>- поддерживать устойчивый тягодутьевой режим, не допуская резких изменений разрежения;</w:t>
      </w:r>
    </w:p>
    <w:p w:rsidR="00000000" w:rsidRDefault="0013036E">
      <w:pPr>
        <w:pStyle w:val="just"/>
      </w:pPr>
      <w:r>
        <w:t>- систематически проверять правильность подачи топлива в топку и материала в сушильный барабан;</w:t>
      </w:r>
    </w:p>
    <w:p w:rsidR="00000000" w:rsidRDefault="0013036E">
      <w:pPr>
        <w:pStyle w:val="just"/>
      </w:pPr>
      <w:r>
        <w:t>- следить за температ</w:t>
      </w:r>
      <w:r>
        <w:t>урой подогрева мазута (топливо - мазут);</w:t>
      </w:r>
    </w:p>
    <w:p w:rsidR="00000000" w:rsidRDefault="0013036E">
      <w:pPr>
        <w:pStyle w:val="just"/>
      </w:pPr>
      <w:r>
        <w:t>- следить за золо- и шлакоудалением (топливо - уголь). Ручное удаление золы и шлака запрещается;</w:t>
      </w:r>
    </w:p>
    <w:p w:rsidR="00000000" w:rsidRDefault="0013036E">
      <w:pPr>
        <w:pStyle w:val="just"/>
      </w:pPr>
      <w:r>
        <w:t>- наблюдать за состоянием обмуровки топки и горением топлива только через защитные очки со светофильтрами.</w:t>
      </w:r>
    </w:p>
    <w:p w:rsidR="00000000" w:rsidRDefault="0013036E">
      <w:pPr>
        <w:pStyle w:val="just"/>
      </w:pPr>
      <w:r>
        <w:t>3.3. Остано</w:t>
      </w:r>
      <w:r>
        <w:t>вить сушильный барабан и вспомогательное оборудование и подать предупредительный звуковой сигнал при:</w:t>
      </w:r>
    </w:p>
    <w:p w:rsidR="00000000" w:rsidRDefault="0013036E">
      <w:pPr>
        <w:pStyle w:val="just"/>
      </w:pPr>
      <w:r>
        <w:t>- угрозе аварии или несчастного случая;</w:t>
      </w:r>
    </w:p>
    <w:p w:rsidR="00000000" w:rsidRDefault="0013036E">
      <w:pPr>
        <w:pStyle w:val="just"/>
      </w:pPr>
      <w:r>
        <w:t>- прекращении подачи топлива в топку или материала в барабан;</w:t>
      </w:r>
    </w:p>
    <w:p w:rsidR="00000000" w:rsidRDefault="0013036E">
      <w:pPr>
        <w:pStyle w:val="just"/>
      </w:pPr>
      <w:r>
        <w:t>- падении давления топлива (мазута или газа) у форсу</w:t>
      </w:r>
      <w:r>
        <w:t>нки ниже допустимой величины;</w:t>
      </w:r>
    </w:p>
    <w:p w:rsidR="00000000" w:rsidRDefault="0013036E">
      <w:pPr>
        <w:pStyle w:val="just"/>
      </w:pPr>
      <w:r>
        <w:t>- нарушении герметичности топливных трубопроводов;</w:t>
      </w:r>
    </w:p>
    <w:p w:rsidR="00000000" w:rsidRDefault="0013036E">
      <w:pPr>
        <w:pStyle w:val="just"/>
      </w:pPr>
      <w:r>
        <w:t>- выключении освещения цеха (останавливается все работающее оборудование);</w:t>
      </w:r>
    </w:p>
    <w:p w:rsidR="00000000" w:rsidRDefault="0013036E">
      <w:pPr>
        <w:pStyle w:val="just"/>
      </w:pPr>
      <w:r>
        <w:t>- выявлении неисправностей оборудования, работа при которых запрещена правилами технической эксплуатации.</w:t>
      </w:r>
    </w:p>
    <w:p w:rsidR="00000000" w:rsidRDefault="0013036E">
      <w:pPr>
        <w:pStyle w:val="just"/>
      </w:pPr>
      <w:r>
        <w:t>3.4. В остальных случаях остановка может производиться с разрешения мастера или начальника смены. При этом перед выполнением любых работ внутри сушиль</w:t>
      </w:r>
      <w:r>
        <w:t>ного барабана или топки, которые производятся по наряду-допуску, необходимо произвести выключение главных включающих аппаратов с ручным управлением (рубильники, автоматы и т.п.) и вывесить на них плакаты "Не включать - работают люди!".</w:t>
      </w:r>
    </w:p>
    <w:p w:rsidR="00000000" w:rsidRDefault="0013036E">
      <w:pPr>
        <w:pStyle w:val="just"/>
      </w:pPr>
      <w:r>
        <w:t>3.5. Для освещения п</w:t>
      </w:r>
      <w:r>
        <w:t>рименять переносные электрические светильники напряжением не выше 12 В. При пользовании переносным светильником проверить наличие и исправность защитной сетки, шнура и изоляционной резиновой трубки.</w:t>
      </w:r>
    </w:p>
    <w:p w:rsidR="00000000" w:rsidRDefault="0013036E">
      <w:pPr>
        <w:pStyle w:val="just"/>
      </w:pPr>
      <w:r>
        <w:t>3.6. Розжиг топки, пуск и остановку сушильного барабана н</w:t>
      </w:r>
      <w:r>
        <w:t>еобходимо осуществлять согласно инструкции о порядке пуска и остановки производственного оборудования, утвержденной главным инженером предприятия.</w:t>
      </w:r>
    </w:p>
    <w:p w:rsidR="00000000" w:rsidRDefault="0013036E">
      <w:pPr>
        <w:pStyle w:val="just"/>
      </w:pPr>
      <w:r>
        <w:t>3.7. Розжиг топки и пуск сушильного барабана после ремонта или длительной остановки следует производить с раз</w:t>
      </w:r>
      <w:r>
        <w:t>решения начальника цеха в присутствии мастера или начальника смены и лица, ответственного за безопасную эксплуатацию газового хозяйства (если барабан работает на газообразном топливе), а после кратковременной остановки - с разрешения мастера или начальника</w:t>
      </w:r>
      <w:r>
        <w:t xml:space="preserve"> смены.</w:t>
      </w:r>
    </w:p>
    <w:p w:rsidR="00000000" w:rsidRDefault="0013036E">
      <w:pPr>
        <w:pStyle w:val="just"/>
      </w:pPr>
      <w:r>
        <w:t>3.8. Перед розжигом топки и пуском сушильного барабана следует проверить:</w:t>
      </w:r>
    </w:p>
    <w:p w:rsidR="00000000" w:rsidRDefault="0013036E">
      <w:pPr>
        <w:pStyle w:val="just"/>
      </w:pPr>
      <w:r>
        <w:t>- отсутствие людей в агрегатах и газоходах, на оборудовании и в опасных зонах;</w:t>
      </w:r>
    </w:p>
    <w:p w:rsidR="00000000" w:rsidRDefault="0013036E">
      <w:pPr>
        <w:pStyle w:val="just"/>
      </w:pPr>
      <w:r>
        <w:t>- наличие и исправность установки и закрепления оградительных устройств. Все движущиеся части о</w:t>
      </w:r>
      <w:r>
        <w:t>борудования, а также опасные по напряжению токоведущие части должны быть ограждены;</w:t>
      </w:r>
    </w:p>
    <w:p w:rsidR="00000000" w:rsidRDefault="0013036E">
      <w:pPr>
        <w:pStyle w:val="just"/>
      </w:pPr>
      <w:r>
        <w:t xml:space="preserve">- исправность световой и звуковой сигнализации, контрольно-измерительных приборов и средств пожаротушения. Сигнализация должна обеспечивать надежную слышимость и видимость </w:t>
      </w:r>
      <w:r>
        <w:t>сигнала в зоне работы обслуживающего персонала;</w:t>
      </w:r>
    </w:p>
    <w:p w:rsidR="00000000" w:rsidRDefault="0013036E">
      <w:pPr>
        <w:pStyle w:val="just"/>
      </w:pPr>
      <w:r>
        <w:t>- исправность присоединения заземляющих проводников;</w:t>
      </w:r>
    </w:p>
    <w:p w:rsidR="00000000" w:rsidRDefault="0013036E">
      <w:pPr>
        <w:pStyle w:val="just"/>
      </w:pPr>
      <w:r>
        <w:t>- герметичность и исправность топливных трубопроводов.</w:t>
      </w:r>
    </w:p>
    <w:p w:rsidR="00000000" w:rsidRDefault="0013036E">
      <w:pPr>
        <w:pStyle w:val="just"/>
      </w:pPr>
      <w:r>
        <w:t>3.9. Все лица, не имеющие отношения к обслуживанию топки, сушильного барабана и вспомогательного обо</w:t>
      </w:r>
      <w:r>
        <w:t>рудования, перед пуском должны быть удалены с рабочих площадок за пределы рабочей зоны обслуживания.</w:t>
      </w:r>
    </w:p>
    <w:p w:rsidR="00000000" w:rsidRDefault="0013036E">
      <w:pPr>
        <w:pStyle w:val="just"/>
      </w:pPr>
      <w:r>
        <w:t>3.10. Об обнаруженных неисправностях при осмотре оборудования следует сообщить мастеру или начальнику смены и руководствоваться его указаниями.</w:t>
      </w:r>
    </w:p>
    <w:p w:rsidR="00000000" w:rsidRDefault="0013036E">
      <w:pPr>
        <w:pStyle w:val="just"/>
      </w:pPr>
      <w:r>
        <w:t xml:space="preserve">3.11. Пуск </w:t>
      </w:r>
      <w:r>
        <w:t>сушильного барабана следует производить после подачи предупредительного сигнала и получения с мест обслуживания оборудования, связанного с его работой, ответного сигнала о возможности пуска.</w:t>
      </w:r>
    </w:p>
    <w:p w:rsidR="00000000" w:rsidRDefault="0013036E">
      <w:pPr>
        <w:pStyle w:val="just"/>
      </w:pPr>
      <w:r>
        <w:t>3.12. При работе барабана на пылеугольном топливе угольные питате</w:t>
      </w:r>
      <w:r>
        <w:t>ли должны пускаться на минимальных оборотах, увеличение оборотов должно производиться по мере полноты сгорания топлива.</w:t>
      </w:r>
    </w:p>
    <w:p w:rsidR="00000000" w:rsidRDefault="0013036E">
      <w:pPr>
        <w:pStyle w:val="just"/>
      </w:pPr>
      <w:r>
        <w:t>3.13. В помещениях топливоподачи должна производиться регулярная уборка пыли (влажная или с помощью вакуумной машины) с поверхностей стр</w:t>
      </w:r>
      <w:r>
        <w:t>оительных конструкций и технологического оборудования.</w:t>
      </w:r>
    </w:p>
    <w:p w:rsidR="00000000" w:rsidRDefault="0013036E">
      <w:pPr>
        <w:pStyle w:val="just"/>
      </w:pPr>
      <w:r>
        <w:t>3.14. Запрещается стоять во время первоначальной подачи топлива в топку против смотровых люков и дверцы топки.</w:t>
      </w:r>
    </w:p>
    <w:p w:rsidR="00000000" w:rsidRDefault="0013036E">
      <w:pPr>
        <w:pStyle w:val="just"/>
      </w:pPr>
      <w:r>
        <w:t>3.15. В случае обнаружения тления или горения угольного порошка в бункерах необходимо дейс</w:t>
      </w:r>
      <w:r>
        <w:t>твовать в соответствии правилам технической эксплуатации барабана. Запрещается гашение угольного порошка водой.</w:t>
      </w:r>
    </w:p>
    <w:p w:rsidR="00000000" w:rsidRDefault="0013036E">
      <w:pPr>
        <w:pStyle w:val="just"/>
      </w:pPr>
      <w:r>
        <w:t>3.16. Для определения мест утечки газа следует пользоваться мыльным раствором. Проверка огнем запрещается.</w:t>
      </w:r>
    </w:p>
    <w:p w:rsidR="00000000" w:rsidRDefault="0013036E">
      <w:pPr>
        <w:pStyle w:val="just"/>
      </w:pPr>
      <w:r>
        <w:t>3.17. При утечке газа необходимо:</w:t>
      </w:r>
    </w:p>
    <w:p w:rsidR="00000000" w:rsidRDefault="0013036E">
      <w:pPr>
        <w:pStyle w:val="just"/>
      </w:pPr>
      <w:r>
        <w:t>- п</w:t>
      </w:r>
      <w:r>
        <w:t>огасить все открытые огни;</w:t>
      </w:r>
    </w:p>
    <w:p w:rsidR="00000000" w:rsidRDefault="0013036E">
      <w:pPr>
        <w:pStyle w:val="just"/>
      </w:pPr>
      <w:r>
        <w:t>- открыть все двери и окна;</w:t>
      </w:r>
    </w:p>
    <w:p w:rsidR="00000000" w:rsidRDefault="0013036E">
      <w:pPr>
        <w:pStyle w:val="just"/>
      </w:pPr>
      <w:r>
        <w:t>- перекрыть все газовые задвижки, кроме задвижки на продувочную свечу;</w:t>
      </w:r>
    </w:p>
    <w:p w:rsidR="00000000" w:rsidRDefault="0013036E">
      <w:pPr>
        <w:pStyle w:val="just"/>
      </w:pPr>
      <w:r>
        <w:t>- поставить в известность о случившемся дежурного по газораспределительному пункту, мастера или начальника смены, начальника цеха.</w:t>
      </w:r>
    </w:p>
    <w:p w:rsidR="00000000" w:rsidRDefault="0013036E">
      <w:pPr>
        <w:pStyle w:val="just"/>
      </w:pPr>
      <w:r>
        <w:t>3.18. Подача газа после устранения утечки должна производиться только с разрешения лица, ответственного за безопасную эксплуатацию газового хозяйства.</w:t>
      </w:r>
    </w:p>
    <w:p w:rsidR="00000000" w:rsidRDefault="0013036E">
      <w:pPr>
        <w:pStyle w:val="just"/>
      </w:pPr>
      <w:r>
        <w:t>3.19. При возникновении пожара в цехе, где в качестве топлива используется газ, необходимо:</w:t>
      </w:r>
    </w:p>
    <w:p w:rsidR="00000000" w:rsidRDefault="0013036E">
      <w:pPr>
        <w:pStyle w:val="just"/>
      </w:pPr>
      <w:r>
        <w:t>- закрыть за</w:t>
      </w:r>
      <w:r>
        <w:t>движку на входе газопровода в помещение;</w:t>
      </w:r>
    </w:p>
    <w:p w:rsidR="00000000" w:rsidRDefault="0013036E">
      <w:pPr>
        <w:pStyle w:val="just"/>
      </w:pPr>
      <w:r>
        <w:t>- открыть задвижку на продувочную свечу;</w:t>
      </w:r>
    </w:p>
    <w:p w:rsidR="00000000" w:rsidRDefault="0013036E">
      <w:pPr>
        <w:pStyle w:val="just"/>
      </w:pPr>
      <w:r>
        <w:t>- вызвать пожарную команду;</w:t>
      </w:r>
    </w:p>
    <w:p w:rsidR="00000000" w:rsidRDefault="0013036E">
      <w:pPr>
        <w:pStyle w:val="just"/>
      </w:pPr>
      <w:r>
        <w:t>- сообщить о пожаре мастеру или начальнику смены, начальнику цеха;</w:t>
      </w:r>
    </w:p>
    <w:p w:rsidR="00000000" w:rsidRDefault="0013036E">
      <w:pPr>
        <w:pStyle w:val="just"/>
      </w:pPr>
      <w:r>
        <w:t>- гасить огонь имеющимися средствами.</w:t>
      </w:r>
    </w:p>
    <w:p w:rsidR="00000000" w:rsidRDefault="0013036E">
      <w:pPr>
        <w:pStyle w:val="just"/>
      </w:pPr>
      <w:r>
        <w:t>3.20. При обслуживании работающего сушильного барабана запрещается:</w:t>
      </w:r>
    </w:p>
    <w:p w:rsidR="00000000" w:rsidRDefault="0013036E">
      <w:pPr>
        <w:pStyle w:val="just"/>
      </w:pPr>
      <w:r>
        <w:t>- допускать неравномерную подачу материала в барабан;</w:t>
      </w:r>
    </w:p>
    <w:p w:rsidR="00000000" w:rsidRDefault="0013036E">
      <w:pPr>
        <w:pStyle w:val="just"/>
      </w:pPr>
      <w:r>
        <w:t>- открывать дверки топок;</w:t>
      </w:r>
    </w:p>
    <w:p w:rsidR="00000000" w:rsidRDefault="0013036E">
      <w:pPr>
        <w:pStyle w:val="just"/>
      </w:pPr>
      <w:r>
        <w:t>- производить сушку материала при отключенных пылеулавливающих установках;</w:t>
      </w:r>
    </w:p>
    <w:p w:rsidR="00000000" w:rsidRDefault="0013036E">
      <w:pPr>
        <w:pStyle w:val="just"/>
      </w:pPr>
      <w:r>
        <w:t>- применять для розжига легковосп</w:t>
      </w:r>
      <w:r>
        <w:t>ламеняющиеся горючие вещества;</w:t>
      </w:r>
    </w:p>
    <w:p w:rsidR="00000000" w:rsidRDefault="0013036E">
      <w:pPr>
        <w:pStyle w:val="just"/>
      </w:pPr>
      <w:r>
        <w:t>- смазывать поверхности опорных роликов;</w:t>
      </w:r>
    </w:p>
    <w:p w:rsidR="00000000" w:rsidRDefault="0013036E">
      <w:pPr>
        <w:pStyle w:val="just"/>
      </w:pPr>
      <w:r>
        <w:t>- производить уборку под барабаном;</w:t>
      </w:r>
    </w:p>
    <w:p w:rsidR="00000000" w:rsidRDefault="0013036E">
      <w:pPr>
        <w:pStyle w:val="just"/>
      </w:pPr>
      <w:r>
        <w:t>- производить ремонт и регулировку работающего оборудования;</w:t>
      </w:r>
    </w:p>
    <w:p w:rsidR="00000000" w:rsidRDefault="0013036E">
      <w:pPr>
        <w:pStyle w:val="just"/>
      </w:pPr>
      <w:r>
        <w:t>- заходить за ограждения;</w:t>
      </w:r>
    </w:p>
    <w:p w:rsidR="00000000" w:rsidRDefault="0013036E">
      <w:pPr>
        <w:pStyle w:val="just"/>
      </w:pPr>
      <w:r>
        <w:t xml:space="preserve">- прикасаться руками или какими-либо предметами к движущимся </w:t>
      </w:r>
      <w:r>
        <w:t>частям оборудования;</w:t>
      </w:r>
    </w:p>
    <w:p w:rsidR="00000000" w:rsidRDefault="0013036E">
      <w:pPr>
        <w:pStyle w:val="just"/>
      </w:pPr>
      <w:r>
        <w:t>- находиться под перемещаемым мостовым краном грузом.</w:t>
      </w:r>
    </w:p>
    <w:p w:rsidR="00000000" w:rsidRDefault="00130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6E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13036E">
      <w:pPr>
        <w:pStyle w:val="just"/>
      </w:pPr>
      <w:r>
        <w:t>4.1. При угрозе аварии или несчастного случая сушильный барабан и вспомогательное оборудование необходимо остановить, сообщить об э</w:t>
      </w:r>
      <w:r>
        <w:t>том мастеру, начальнику смены или начальнику цеха и принять меры к устранению аварии или оказанию первой помощи пострадавшему.</w:t>
      </w:r>
    </w:p>
    <w:p w:rsidR="00000000" w:rsidRDefault="0013036E">
      <w:pPr>
        <w:pStyle w:val="just"/>
      </w:pPr>
      <w:r>
        <w:t xml:space="preserve">4.2. В случае пожара необходимо остановить оборудование, полностью его обесточить, вызвать пожарную охрану, сообщить мастеру или </w:t>
      </w:r>
      <w:r>
        <w:t>начальнику цеха, принять меры к тушению очага возгорания имеющимися средствами.</w:t>
      </w:r>
    </w:p>
    <w:p w:rsidR="00000000" w:rsidRDefault="00130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6E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13036E">
      <w:pPr>
        <w:pStyle w:val="just"/>
      </w:pPr>
      <w:r>
        <w:t xml:space="preserve">5.1. До окончания смены произвести уборку рабочего места. Запрещается протирать перильные ограждения, рабочие площадки, ступени </w:t>
      </w:r>
      <w:r>
        <w:t>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13036E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 или инвентарь отремон</w:t>
      </w:r>
      <w:r>
        <w:t>тировать самостоятельно или сдать для ремонта мастеру смены.</w:t>
      </w:r>
    </w:p>
    <w:p w:rsidR="00000000" w:rsidRDefault="0013036E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13036E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</w:t>
      </w:r>
      <w:r>
        <w:t>ответствующую запись в журнале приема-сдачи смен, доложить мастеру или начальнику цеха.</w:t>
      </w:r>
    </w:p>
    <w:p w:rsidR="00000000" w:rsidRDefault="0013036E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13036E">
      <w:pPr>
        <w:pStyle w:val="just"/>
      </w:pPr>
      <w:r>
        <w:t>5.6. После окончания смены проверить состояние спецодежд</w:t>
      </w:r>
      <w:r>
        <w:t>ы, обуви 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130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6E">
      <w:pPr>
        <w:pStyle w:val="right"/>
      </w:pPr>
      <w:r>
        <w:t>Источник - Методические рекомендации Минтруда РФ от 20.05.</w:t>
      </w:r>
      <w:r>
        <w:t>2004</w:t>
      </w:r>
    </w:p>
    <w:p w:rsidR="00000000" w:rsidRDefault="001303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https://порядокправа.рф/obrazecy/instrukciya_po_oxrane_truda_dlya_mashinista_sushilnogo_barabana.htm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36E"/>
    <w:rsid w:val="0013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561DC8-3C87-40DB-AF7D-19AA4DACF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sushilnogo_barab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1755</Words>
  <Characters>10007</Characters>
  <Application>Microsoft Office Word</Application>
  <DocSecurity>0</DocSecurity>
  <Lines>83</Lines>
  <Paragraphs>23</Paragraphs>
  <ScaleCrop>false</ScaleCrop>
  <Company/>
  <LinksUpToDate>false</LinksUpToDate>
  <CharactersWithSpaces>11739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сушильного барабана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2022-08-08T16:03:00Z</dcterms:created>
  <dcterms:modified xsi:type="dcterms:W3CDTF">2022-08-08T16:03:00Z</dcterms:modified>
</cp:coreProperties>
</file>