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2A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системы гомогенизации сырьевой смеси</w:t>
      </w:r>
    </w:p>
    <w:p w:rsidR="00000000" w:rsidRDefault="007432AF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743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A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СИСТЕМЫ ГОМОГЕНИЗАЦИИ СЫРЬЕВОЙ СМЕСИ</w:t>
      </w:r>
    </w:p>
    <w:p w:rsidR="00000000" w:rsidRDefault="007432A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</w:t>
      </w:r>
      <w:r>
        <w:rPr>
          <w:rFonts w:eastAsia="Times New Roman"/>
        </w:rPr>
        <w:t>храны труда</w:t>
      </w:r>
    </w:p>
    <w:p w:rsidR="00000000" w:rsidRDefault="007432AF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743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A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7432AF">
      <w:pPr>
        <w:pStyle w:val="just"/>
      </w:pPr>
      <w:r>
        <w:t>2.1. Осмотреть, привести в порядок и на</w:t>
      </w:r>
      <w:r>
        <w:t>деть спецодежду и спецобувь. Волосы убрать под головной убор. Надеть каску.</w:t>
      </w:r>
    </w:p>
    <w:p w:rsidR="00000000" w:rsidRDefault="007432AF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системы гомогенизации сырьевой смеси выдаются:</w:t>
      </w:r>
    </w:p>
    <w:p w:rsidR="00000000" w:rsidRDefault="00743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AF">
      <w:pPr>
        <w:pStyle w:val="HTML"/>
      </w:pPr>
      <w:r>
        <w:t>------------------------</w:t>
      </w:r>
      <w:r>
        <w:t>------------------------------------------</w:t>
      </w:r>
    </w:p>
    <w:p w:rsidR="00000000" w:rsidRDefault="007432AF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7432AF">
      <w:pPr>
        <w:pStyle w:val="HTML"/>
      </w:pPr>
      <w:r>
        <w:t>+-------------------------------------------+--------------------+</w:t>
      </w:r>
    </w:p>
    <w:p w:rsidR="00000000" w:rsidRDefault="007432AF">
      <w:pPr>
        <w:pStyle w:val="HTML"/>
      </w:pPr>
      <w:r>
        <w:t>¦Костюм х/б пылезащитный                    ¦14 месяцев          ¦</w:t>
      </w:r>
    </w:p>
    <w:p w:rsidR="00000000" w:rsidRDefault="007432AF">
      <w:pPr>
        <w:pStyle w:val="HTML"/>
      </w:pPr>
      <w:r>
        <w:t>+-----------</w:t>
      </w:r>
      <w:r>
        <w:t>--------------------------------+--------------------+</w:t>
      </w:r>
    </w:p>
    <w:p w:rsidR="00000000" w:rsidRDefault="007432AF">
      <w:pPr>
        <w:pStyle w:val="HTML"/>
      </w:pPr>
      <w:r>
        <w:t>¦Каска                                      ¦24 месяца           ¦</w:t>
      </w:r>
    </w:p>
    <w:p w:rsidR="00000000" w:rsidRDefault="007432AF">
      <w:pPr>
        <w:pStyle w:val="HTML"/>
      </w:pPr>
      <w:r>
        <w:t>+-------------------------------------------+--------------------+</w:t>
      </w:r>
    </w:p>
    <w:p w:rsidR="00000000" w:rsidRDefault="007432AF">
      <w:pPr>
        <w:pStyle w:val="HTML"/>
      </w:pPr>
      <w:r>
        <w:t>¦Ботинки кожаные                            ¦12 месяцев          ¦</w:t>
      </w:r>
    </w:p>
    <w:p w:rsidR="00000000" w:rsidRDefault="007432AF">
      <w:pPr>
        <w:pStyle w:val="HTML"/>
      </w:pPr>
      <w:r>
        <w:t>--------------------------------------------+---------------------</w:t>
      </w:r>
    </w:p>
    <w:p w:rsidR="00000000" w:rsidRDefault="00743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AF">
      <w:pPr>
        <w:pStyle w:val="just"/>
      </w:pPr>
      <w:r>
        <w:t xml:space="preserve"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</w:t>
      </w:r>
      <w:r>
        <w:t>не зависящим от работника.</w:t>
      </w:r>
    </w:p>
    <w:p w:rsidR="00000000" w:rsidRDefault="007432AF">
      <w:pPr>
        <w:pStyle w:val="just"/>
      </w:pPr>
      <w:r>
        <w:t>2.3. Перед началом работы машинист гомогенизации сырьевой смеси должен проверить:</w:t>
      </w:r>
    </w:p>
    <w:p w:rsidR="00000000" w:rsidRDefault="007432AF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</w:t>
      </w:r>
      <w:r>
        <w:t>щи;</w:t>
      </w:r>
    </w:p>
    <w:p w:rsidR="00000000" w:rsidRDefault="007432AF">
      <w:pPr>
        <w:pStyle w:val="just"/>
      </w:pPr>
      <w:r>
        <w:lastRenderedPageBreak/>
        <w:t>- освещенность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7432AF">
      <w:pPr>
        <w:pStyle w:val="just"/>
      </w:pPr>
      <w:r>
        <w:t>- наличие и исправность защитных и ограждающих</w:t>
      </w:r>
      <w:r>
        <w:t xml:space="preserve"> устройств. Работать при снятых, неисправных, плохо закрепленных защитных и ограждающих устройствах запрещается;</w:t>
      </w:r>
    </w:p>
    <w:p w:rsidR="00000000" w:rsidRDefault="007432AF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7432AF">
      <w:pPr>
        <w:pStyle w:val="just"/>
      </w:pPr>
      <w:r>
        <w:t>- наличие и исправность рабочего инструмента;</w:t>
      </w:r>
    </w:p>
    <w:p w:rsidR="00000000" w:rsidRDefault="007432AF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7432AF">
      <w:pPr>
        <w:pStyle w:val="just"/>
      </w:pPr>
      <w:r>
        <w:t>- визуально - исправность заземляющих устройств;</w:t>
      </w:r>
    </w:p>
    <w:p w:rsidR="00000000" w:rsidRDefault="007432AF">
      <w:pPr>
        <w:pStyle w:val="just"/>
      </w:pPr>
      <w:r>
        <w:t>- наличие обтирочных и смазочных материалов. Их запас не должен превыш</w:t>
      </w:r>
      <w:r>
        <w:t>ать суточной потребности, хранить их необходимо в металлических ящиках с плотно закрывающимися крышками;</w:t>
      </w:r>
    </w:p>
    <w:p w:rsidR="00000000" w:rsidRDefault="007432AF">
      <w:pPr>
        <w:pStyle w:val="just"/>
      </w:pPr>
      <w:r>
        <w:t>- наличие на рабочем месте журнала приема-сдачи смены, инструкции по эксплуатации оборудования, инструкции по охране труда и пожарной безопасности, а т</w:t>
      </w:r>
      <w:r>
        <w:t>акже инструкции по сигнализации.</w:t>
      </w:r>
    </w:p>
    <w:p w:rsidR="00000000" w:rsidRDefault="007432AF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7432AF">
      <w:pPr>
        <w:pStyle w:val="just"/>
      </w:pPr>
      <w:r>
        <w:t>2.5. Если время приема смены совпало с моментом аварии, смену необходимо принимать только с разрешения мастера, нач</w:t>
      </w:r>
      <w:r>
        <w:t>альника смены или начальника цеха.</w:t>
      </w:r>
    </w:p>
    <w:p w:rsidR="00000000" w:rsidRDefault="00743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A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7432AF">
      <w:pPr>
        <w:pStyle w:val="just"/>
      </w:pPr>
      <w:r>
        <w:t>3.1. Осуществлять приготовление смеси в соответствии с технологической картой и указаниями мастера.</w:t>
      </w:r>
    </w:p>
    <w:p w:rsidR="00000000" w:rsidRDefault="007432AF">
      <w:pPr>
        <w:pStyle w:val="just"/>
      </w:pPr>
      <w:r>
        <w:t>3.2. Необходимо следить, чтобы отверстия и лазы смесительных силосов были зак</w:t>
      </w:r>
      <w:r>
        <w:t>рыты. Лазы силосов должны устраиваться в стороне от проходов и иметь запирающиеся на замок крышки.</w:t>
      </w:r>
    </w:p>
    <w:p w:rsidR="00000000" w:rsidRDefault="007432AF">
      <w:pPr>
        <w:pStyle w:val="just"/>
      </w:pPr>
      <w:r>
        <w:t>3.3. При обслуживании ЗАПРЕЩАЕТСЯ:</w:t>
      </w:r>
    </w:p>
    <w:p w:rsidR="00000000" w:rsidRDefault="007432AF">
      <w:pPr>
        <w:pStyle w:val="just"/>
      </w:pPr>
      <w:r>
        <w:t>- работать без средств индивидуальной защиты;</w:t>
      </w:r>
    </w:p>
    <w:p w:rsidR="00000000" w:rsidRDefault="007432AF">
      <w:pPr>
        <w:pStyle w:val="just"/>
      </w:pPr>
      <w:r>
        <w:t>- прикасаться руками, одеждой или какими-либо другими предметами к движущимс</w:t>
      </w:r>
      <w:r>
        <w:t>я частям оборудования;</w:t>
      </w:r>
    </w:p>
    <w:p w:rsidR="00000000" w:rsidRDefault="007432AF">
      <w:pPr>
        <w:pStyle w:val="just"/>
      </w:pPr>
      <w:r>
        <w:t>- снимать защитные и ограждающие устройства;</w:t>
      </w:r>
    </w:p>
    <w:p w:rsidR="00000000" w:rsidRDefault="007432AF">
      <w:pPr>
        <w:pStyle w:val="just"/>
      </w:pPr>
      <w:r>
        <w:t>- облокачиваться и садиться на ограждения, перила, кожухи;</w:t>
      </w:r>
    </w:p>
    <w:p w:rsidR="00000000" w:rsidRDefault="007432AF">
      <w:pPr>
        <w:pStyle w:val="just"/>
      </w:pPr>
      <w:r>
        <w:t>- регулировать любые механизмы;</w:t>
      </w:r>
    </w:p>
    <w:p w:rsidR="00000000" w:rsidRDefault="007432AF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7432AF">
      <w:pPr>
        <w:pStyle w:val="just"/>
      </w:pPr>
      <w:r>
        <w:t>3.4. Следить за</w:t>
      </w:r>
      <w:r>
        <w:t xml:space="preserve"> сигналами, предупреждающими возникновение опасности, соблюдать меры личной безопасности.</w:t>
      </w:r>
    </w:p>
    <w:p w:rsidR="00000000" w:rsidRDefault="007432AF">
      <w:pPr>
        <w:pStyle w:val="just"/>
      </w:pPr>
      <w:r>
        <w:t>3.5. Оборудование необходимо остановить при:</w:t>
      </w:r>
    </w:p>
    <w:p w:rsidR="00000000" w:rsidRDefault="007432AF">
      <w:pPr>
        <w:pStyle w:val="just"/>
      </w:pPr>
      <w:r>
        <w:t>- угрозе аварии или несчастного случая;</w:t>
      </w:r>
    </w:p>
    <w:p w:rsidR="00000000" w:rsidRDefault="007432AF">
      <w:pPr>
        <w:pStyle w:val="just"/>
      </w:pPr>
      <w:r>
        <w:t>- неисправной системе звуковой и световой сигнализации;</w:t>
      </w:r>
    </w:p>
    <w:p w:rsidR="00000000" w:rsidRDefault="007432AF">
      <w:pPr>
        <w:pStyle w:val="just"/>
      </w:pPr>
      <w:r>
        <w:t>- отключении освещения це</w:t>
      </w:r>
      <w:r>
        <w:t>ха;</w:t>
      </w:r>
    </w:p>
    <w:p w:rsidR="00000000" w:rsidRDefault="007432AF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7432AF">
      <w:pPr>
        <w:pStyle w:val="just"/>
      </w:pPr>
      <w:r>
        <w:t>3.6. Работы внутри силоса следует производить только по наряду-допуску бригадой в составе не менее двух человек и после проведения следующих мероп</w:t>
      </w:r>
      <w:r>
        <w:t>риятий:</w:t>
      </w:r>
    </w:p>
    <w:p w:rsidR="00000000" w:rsidRDefault="007432AF">
      <w:pPr>
        <w:pStyle w:val="just"/>
      </w:pPr>
      <w:r>
        <w:t>- материал должен быть выработан;</w:t>
      </w:r>
    </w:p>
    <w:p w:rsidR="00000000" w:rsidRDefault="007432AF">
      <w:pPr>
        <w:pStyle w:val="just"/>
      </w:pPr>
      <w:r>
        <w:t>- арматура на трубопроводах сырьевой муки должна надежно перекрывать доступ муки в силос;</w:t>
      </w:r>
    </w:p>
    <w:p w:rsidR="00000000" w:rsidRDefault="007432AF">
      <w:pPr>
        <w:pStyle w:val="just"/>
      </w:pPr>
      <w:r>
        <w:t>- при необходимости входа в силос через нижние или боковые люки стены и перекрытия силоса должны быть предварительно очищены</w:t>
      </w:r>
      <w:r>
        <w:t xml:space="preserve"> от зависшего материала.</w:t>
      </w:r>
    </w:p>
    <w:p w:rsidR="00000000" w:rsidRDefault="007432AF">
      <w:pPr>
        <w:pStyle w:val="just"/>
      </w:pPr>
      <w:r>
        <w:t>3.7. Спуск в силосы должен производиться в самоподъемных люльках. Допускается применение люлек, спускаемых с помощью лебедок, предназначенных для подъема людей.</w:t>
      </w:r>
    </w:p>
    <w:p w:rsidR="00000000" w:rsidRDefault="007432AF">
      <w:pPr>
        <w:pStyle w:val="just"/>
      </w:pPr>
      <w:r>
        <w:t>3.8. При опускании в силос должны быть соблюдены следующие меры безопасности:</w:t>
      </w:r>
    </w:p>
    <w:p w:rsidR="00000000" w:rsidRDefault="007432AF">
      <w:pPr>
        <w:pStyle w:val="just"/>
      </w:pPr>
      <w:r>
        <w:t>- силос должен быть освещен внутри переносными электрическими светильниками напряжением не выше 12 В;</w:t>
      </w:r>
    </w:p>
    <w:p w:rsidR="00000000" w:rsidRDefault="007432AF">
      <w:pPr>
        <w:pStyle w:val="just"/>
      </w:pPr>
      <w:r>
        <w:t xml:space="preserve">- перекрывающая арматура на всех пневмотрассах, идущих в силос, должна быть </w:t>
      </w:r>
      <w:r>
        <w:t>закрыта, и на ней должны быть вывешены плакаты "Не открывать - работают люди!";</w:t>
      </w:r>
    </w:p>
    <w:p w:rsidR="00000000" w:rsidRDefault="007432AF">
      <w:pPr>
        <w:pStyle w:val="just"/>
      </w:pPr>
      <w:r>
        <w:t>- опускающиеся в силос работники должны быть обеспечены инструментом и средствами индивидуальной защиты в зависимости от характера и условий производства работ.</w:t>
      </w:r>
    </w:p>
    <w:p w:rsidR="00000000" w:rsidRDefault="007432AF">
      <w:pPr>
        <w:pStyle w:val="just"/>
      </w:pPr>
      <w:r>
        <w:t>3.9. Очистка си</w:t>
      </w:r>
      <w:r>
        <w:t>лоса от слежавшегося или зависшего материала должна производиться сверху вниз горизонтальными уступами по всему периметру.</w:t>
      </w:r>
    </w:p>
    <w:p w:rsidR="00000000" w:rsidRDefault="007432AF">
      <w:pPr>
        <w:pStyle w:val="just"/>
      </w:pPr>
      <w:r>
        <w:t>3.10. Перед пуском сырьевой смеси в силос после ремонта, очистки, остановки машинист системы гомогенизации сырьевой смеси должен убед</w:t>
      </w:r>
      <w:r>
        <w:t>иться:</w:t>
      </w:r>
    </w:p>
    <w:p w:rsidR="00000000" w:rsidRDefault="007432AF">
      <w:pPr>
        <w:pStyle w:val="just"/>
      </w:pPr>
      <w:r>
        <w:t>- в полном окончании работ;</w:t>
      </w:r>
    </w:p>
    <w:p w:rsidR="00000000" w:rsidRDefault="007432AF">
      <w:pPr>
        <w:pStyle w:val="just"/>
      </w:pPr>
      <w:r>
        <w:t>- в наличии замка на люке лаза;</w:t>
      </w:r>
    </w:p>
    <w:p w:rsidR="00000000" w:rsidRDefault="007432AF">
      <w:pPr>
        <w:pStyle w:val="just"/>
      </w:pPr>
      <w:r>
        <w:t>- в исправности воздуховодов.</w:t>
      </w:r>
    </w:p>
    <w:p w:rsidR="00000000" w:rsidRDefault="007432AF">
      <w:pPr>
        <w:pStyle w:val="just"/>
      </w:pPr>
      <w:r>
        <w:t>3.11. Перед пуском оборудования дать предупредительный сигнал.</w:t>
      </w:r>
    </w:p>
    <w:p w:rsidR="00000000" w:rsidRDefault="007432AF">
      <w:pPr>
        <w:pStyle w:val="just"/>
      </w:pPr>
      <w:r>
        <w:t>3.12. В случае прорыва транспортного трубопровода муки немедленно остановить подачу сырьевой сме</w:t>
      </w:r>
      <w:r>
        <w:t>си и сообщить об этом мастеру или начальнику смены.</w:t>
      </w:r>
    </w:p>
    <w:p w:rsidR="00000000" w:rsidRDefault="00743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A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7432AF">
      <w:pPr>
        <w:pStyle w:val="just"/>
      </w:pPr>
      <w:r>
        <w:t>4.1. При угрозе аварии или несчастного случая необходимо остановить работу и сообщить об этом мастеру или начальнику цеха.</w:t>
      </w:r>
    </w:p>
    <w:p w:rsidR="00000000" w:rsidRDefault="007432AF">
      <w:pPr>
        <w:pStyle w:val="just"/>
      </w:pPr>
      <w:r>
        <w:t>4.2. В случае пожара необходимо</w:t>
      </w:r>
      <w:r>
        <w:t xml:space="preserve"> остановить оборудование, полностью обесточить установку,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743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A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7432AF">
      <w:pPr>
        <w:pStyle w:val="just"/>
      </w:pPr>
      <w:r>
        <w:t xml:space="preserve">5.1. До окончания смены </w:t>
      </w:r>
      <w:r>
        <w:t>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7432AF">
      <w:pPr>
        <w:pStyle w:val="just"/>
      </w:pPr>
      <w:r>
        <w:t>5.2. Ручной инструмент и инвентарь приве</w:t>
      </w:r>
      <w:r>
        <w:t>сти в порядок, сложить в отведенном 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7432AF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7432AF">
      <w:pPr>
        <w:pStyle w:val="just"/>
      </w:pPr>
      <w:r>
        <w:t>5.4. Ознакомить см</w:t>
      </w:r>
      <w:r>
        <w:t>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7432AF">
      <w:pPr>
        <w:pStyle w:val="just"/>
      </w:pPr>
      <w:r>
        <w:t>5.5. При неявке сменщика доложить мастеру или начальнику смены и</w:t>
      </w:r>
      <w:r>
        <w:t xml:space="preserve"> в дальнейшем руководствоваться его указаниями.</w:t>
      </w:r>
    </w:p>
    <w:p w:rsidR="00000000" w:rsidRDefault="007432AF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</w:t>
      </w:r>
      <w:r>
        <w:t>ства защиты в специальный шкаф. Принять душ.</w:t>
      </w:r>
    </w:p>
    <w:p w:rsidR="00000000" w:rsidRDefault="00743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AF">
      <w:pPr>
        <w:pStyle w:val="right"/>
      </w:pPr>
      <w:r>
        <w:t>Источник - Методические рекомендации Минтруда РФ от 20.05.2004</w:t>
      </w:r>
    </w:p>
    <w:p w:rsidR="00000000" w:rsidRDefault="00743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https://порядокправа.рф/obrazecy/instrukciya_po_oxrane_truda_dlya_mashinista_sistemy_gomogenizacii_syrevoj_smesi.htm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2AF"/>
    <w:rsid w:val="0074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35A01-AB34-477E-AED4-2126C9F5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sistemy_gomogenizacii_syrevoj_sme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6725</Characters>
  <Application>Microsoft Office Word</Application>
  <DocSecurity>0</DocSecurity>
  <Lines>56</Lines>
  <Paragraphs>15</Paragraphs>
  <ScaleCrop>false</ScaleCrop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системы гомогенизации сырьевой смеси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